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37" w:rsidRDefault="00C96D37">
      <w:pPr>
        <w:spacing w:after="80" w:line="259" w:lineRule="auto"/>
        <w:ind w:right="7"/>
        <w:jc w:val="center"/>
        <w:rPr>
          <w:b/>
          <w:sz w:val="28"/>
        </w:rPr>
      </w:pPr>
    </w:p>
    <w:p w:rsidR="00D94345" w:rsidRDefault="00936773">
      <w:pPr>
        <w:spacing w:after="80" w:line="259" w:lineRule="auto"/>
        <w:ind w:right="7"/>
        <w:jc w:val="center"/>
      </w:pPr>
      <w:r>
        <w:rPr>
          <w:b/>
          <w:sz w:val="28"/>
        </w:rPr>
        <w:t xml:space="preserve">МУНИЦИПАЛЬНОЕ БЮДЖЕТНОЕ ОБЩЕОБРАЗОВАТЕЛЬНОЕ </w:t>
      </w:r>
    </w:p>
    <w:p w:rsidR="00936773" w:rsidRDefault="00936773">
      <w:pPr>
        <w:spacing w:after="209" w:line="259" w:lineRule="auto"/>
        <w:ind w:left="1494" w:right="1420"/>
        <w:jc w:val="center"/>
        <w:rPr>
          <w:b/>
          <w:sz w:val="28"/>
        </w:rPr>
      </w:pPr>
      <w:r>
        <w:rPr>
          <w:b/>
          <w:sz w:val="28"/>
        </w:rPr>
        <w:t xml:space="preserve">УЧРЕЖДЕНИЕ ГОРОДА МУРМАНСКА </w:t>
      </w:r>
    </w:p>
    <w:p w:rsidR="00D94345" w:rsidRDefault="00936773">
      <w:pPr>
        <w:spacing w:after="209" w:line="259" w:lineRule="auto"/>
        <w:ind w:left="1494" w:right="1420"/>
        <w:jc w:val="center"/>
      </w:pPr>
      <w:r>
        <w:rPr>
          <w:b/>
          <w:sz w:val="28"/>
        </w:rPr>
        <w:t>«ГИМНАЗИЯ № 7»</w:t>
      </w:r>
    </w:p>
    <w:p w:rsidR="00D94345" w:rsidRDefault="00936773">
      <w:pPr>
        <w:spacing w:after="57" w:line="421" w:lineRule="auto"/>
        <w:ind w:left="4962" w:right="4895" w:firstLine="0"/>
        <w:jc w:val="center"/>
      </w:pPr>
      <w:r>
        <w:rPr>
          <w:b/>
          <w:sz w:val="28"/>
        </w:rPr>
        <w:t xml:space="preserve">      </w:t>
      </w:r>
    </w:p>
    <w:p w:rsidR="00D94345" w:rsidRDefault="00936773">
      <w:pPr>
        <w:spacing w:after="80" w:line="259" w:lineRule="auto"/>
        <w:ind w:right="5"/>
        <w:jc w:val="center"/>
      </w:pPr>
      <w:r>
        <w:rPr>
          <w:b/>
          <w:sz w:val="28"/>
        </w:rPr>
        <w:t xml:space="preserve">ПОЛОЖЕНИЕ  </w:t>
      </w:r>
    </w:p>
    <w:p w:rsidR="00D94345" w:rsidRDefault="00936773">
      <w:pPr>
        <w:spacing w:after="255" w:line="259" w:lineRule="auto"/>
        <w:ind w:right="5"/>
        <w:jc w:val="center"/>
        <w:rPr>
          <w:b/>
          <w:sz w:val="28"/>
        </w:rPr>
      </w:pPr>
      <w:r>
        <w:rPr>
          <w:b/>
          <w:sz w:val="28"/>
        </w:rPr>
        <w:t>о едином речевом режиме</w:t>
      </w:r>
    </w:p>
    <w:p w:rsidR="00936773" w:rsidRDefault="00936773">
      <w:pPr>
        <w:spacing w:after="255" w:line="259" w:lineRule="auto"/>
        <w:ind w:right="5"/>
        <w:jc w:val="center"/>
      </w:pPr>
    </w:p>
    <w:p w:rsidR="00D94345" w:rsidRDefault="00936773">
      <w:pPr>
        <w:spacing w:after="0" w:line="259" w:lineRule="auto"/>
        <w:ind w:left="0" w:right="0" w:firstLine="0"/>
        <w:jc w:val="left"/>
      </w:pP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702E07" w:rsidRDefault="00936773">
      <w:pPr>
        <w:spacing w:after="0" w:line="259" w:lineRule="auto"/>
        <w:ind w:left="0" w:right="0" w:firstLine="0"/>
        <w:jc w:val="left"/>
      </w:pPr>
      <w:r>
        <w:rPr>
          <w:sz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8"/>
      </w:tblGrid>
      <w:tr w:rsidR="00702E07" w:rsidTr="00C012AE">
        <w:trPr>
          <w:trHeight w:val="1471"/>
        </w:trPr>
        <w:tc>
          <w:tcPr>
            <w:tcW w:w="5071" w:type="dxa"/>
          </w:tcPr>
          <w:p w:rsidR="00702E07" w:rsidRPr="00C012AE" w:rsidRDefault="00702E07" w:rsidP="00C012AE">
            <w:pPr>
              <w:spacing w:after="0" w:line="259" w:lineRule="auto"/>
              <w:ind w:left="0" w:right="0" w:firstLine="0"/>
              <w:jc w:val="left"/>
              <w:rPr>
                <w:sz w:val="28"/>
                <w:szCs w:val="28"/>
              </w:rPr>
            </w:pPr>
            <w:r w:rsidRPr="00C012AE">
              <w:rPr>
                <w:sz w:val="28"/>
                <w:szCs w:val="28"/>
              </w:rPr>
              <w:t xml:space="preserve">Принято решением </w:t>
            </w:r>
          </w:p>
          <w:p w:rsidR="00702E07" w:rsidRPr="00C012AE" w:rsidRDefault="00702E07" w:rsidP="00C012AE">
            <w:pPr>
              <w:spacing w:after="0" w:line="259" w:lineRule="auto"/>
              <w:ind w:left="0" w:right="0" w:firstLine="0"/>
              <w:jc w:val="left"/>
              <w:rPr>
                <w:sz w:val="28"/>
                <w:szCs w:val="28"/>
              </w:rPr>
            </w:pPr>
            <w:r w:rsidRPr="00C012AE">
              <w:rPr>
                <w:sz w:val="28"/>
                <w:szCs w:val="28"/>
              </w:rPr>
              <w:t>педагогического совета гимназии</w:t>
            </w:r>
          </w:p>
          <w:p w:rsidR="00702E07" w:rsidRPr="00C012AE" w:rsidRDefault="00C012AE" w:rsidP="00C012AE">
            <w:pPr>
              <w:spacing w:after="0" w:line="259" w:lineRule="auto"/>
              <w:ind w:left="0" w:right="0" w:firstLine="0"/>
              <w:jc w:val="left"/>
              <w:rPr>
                <w:sz w:val="28"/>
                <w:szCs w:val="28"/>
              </w:rPr>
            </w:pPr>
            <w:r>
              <w:rPr>
                <w:sz w:val="28"/>
                <w:szCs w:val="28"/>
              </w:rPr>
              <w:t>П</w:t>
            </w:r>
            <w:r w:rsidR="00702E07" w:rsidRPr="00C012AE">
              <w:rPr>
                <w:sz w:val="28"/>
                <w:szCs w:val="28"/>
              </w:rPr>
              <w:t>ротокол №4 от 18.01.2016г.</w:t>
            </w:r>
          </w:p>
        </w:tc>
        <w:tc>
          <w:tcPr>
            <w:tcW w:w="5071" w:type="dxa"/>
          </w:tcPr>
          <w:p w:rsidR="00702E07" w:rsidRPr="00C012AE" w:rsidRDefault="00702E07" w:rsidP="00C012AE">
            <w:pPr>
              <w:spacing w:after="0" w:line="259" w:lineRule="auto"/>
              <w:ind w:left="0" w:right="0" w:firstLine="0"/>
              <w:jc w:val="right"/>
              <w:rPr>
                <w:b/>
                <w:sz w:val="28"/>
                <w:szCs w:val="28"/>
              </w:rPr>
            </w:pPr>
            <w:r w:rsidRPr="00C012AE">
              <w:rPr>
                <w:b/>
                <w:sz w:val="28"/>
                <w:szCs w:val="28"/>
              </w:rPr>
              <w:t>«Утверждаю»</w:t>
            </w:r>
          </w:p>
          <w:p w:rsidR="00C012AE" w:rsidRPr="00C012AE" w:rsidRDefault="00702E07" w:rsidP="00C012AE">
            <w:pPr>
              <w:spacing w:after="0" w:line="259" w:lineRule="auto"/>
              <w:ind w:left="0" w:right="0" w:firstLine="0"/>
              <w:jc w:val="right"/>
              <w:rPr>
                <w:b/>
                <w:sz w:val="28"/>
                <w:szCs w:val="28"/>
              </w:rPr>
            </w:pPr>
            <w:r w:rsidRPr="00C012AE">
              <w:rPr>
                <w:b/>
                <w:sz w:val="28"/>
                <w:szCs w:val="28"/>
              </w:rPr>
              <w:t>Ди</w:t>
            </w:r>
            <w:r w:rsidR="00C012AE">
              <w:rPr>
                <w:b/>
                <w:sz w:val="28"/>
                <w:szCs w:val="28"/>
              </w:rPr>
              <w:t>ректор МБОУ «Гимназия №7»</w:t>
            </w:r>
          </w:p>
          <w:p w:rsidR="00702E07" w:rsidRPr="00C012AE" w:rsidRDefault="00702E07" w:rsidP="00C012AE">
            <w:pPr>
              <w:spacing w:after="0" w:line="259" w:lineRule="auto"/>
              <w:ind w:left="0" w:right="0" w:firstLine="0"/>
              <w:jc w:val="right"/>
              <w:rPr>
                <w:b/>
                <w:sz w:val="28"/>
                <w:szCs w:val="28"/>
              </w:rPr>
            </w:pPr>
            <w:r w:rsidRPr="00C012AE">
              <w:rPr>
                <w:b/>
                <w:sz w:val="28"/>
                <w:szCs w:val="28"/>
              </w:rPr>
              <w:t>_______ Н.А. Колтовая</w:t>
            </w:r>
          </w:p>
          <w:p w:rsidR="00C012AE" w:rsidRPr="00C012AE" w:rsidRDefault="00C012AE" w:rsidP="00C012AE">
            <w:pPr>
              <w:spacing w:after="0" w:line="259" w:lineRule="auto"/>
              <w:ind w:left="0" w:right="0" w:firstLine="0"/>
              <w:jc w:val="right"/>
              <w:rPr>
                <w:sz w:val="28"/>
                <w:szCs w:val="28"/>
              </w:rPr>
            </w:pPr>
            <w:r>
              <w:rPr>
                <w:b/>
                <w:sz w:val="28"/>
                <w:szCs w:val="28"/>
              </w:rPr>
              <w:t>п</w:t>
            </w:r>
            <w:r w:rsidRPr="00C012AE">
              <w:rPr>
                <w:b/>
                <w:sz w:val="28"/>
                <w:szCs w:val="28"/>
              </w:rPr>
              <w:t>риказ №_____ от 18.01.2016г.</w:t>
            </w:r>
          </w:p>
        </w:tc>
      </w:tr>
    </w:tbl>
    <w:p w:rsidR="00D94345" w:rsidRDefault="00D94345" w:rsidP="00C012AE">
      <w:pPr>
        <w:spacing w:after="0" w:line="259" w:lineRule="auto"/>
        <w:ind w:left="0" w:right="0" w:firstLine="0"/>
        <w:jc w:val="right"/>
      </w:pP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0" w:line="259" w:lineRule="auto"/>
        <w:ind w:left="0" w:right="0" w:firstLine="0"/>
        <w:jc w:val="left"/>
      </w:pPr>
      <w:r>
        <w:rPr>
          <w:sz w:val="28"/>
        </w:rPr>
        <w:t xml:space="preserve"> </w:t>
      </w:r>
    </w:p>
    <w:p w:rsidR="00D94345" w:rsidRDefault="00936773">
      <w:pPr>
        <w:spacing w:after="33" w:line="259" w:lineRule="auto"/>
        <w:ind w:left="0" w:right="0" w:firstLine="0"/>
        <w:jc w:val="left"/>
        <w:rPr>
          <w:sz w:val="28"/>
        </w:rPr>
      </w:pPr>
      <w:r>
        <w:rPr>
          <w:sz w:val="28"/>
        </w:rPr>
        <w:t xml:space="preserve"> </w:t>
      </w:r>
    </w:p>
    <w:p w:rsidR="00936773" w:rsidRDefault="00936773">
      <w:pPr>
        <w:spacing w:after="33" w:line="259" w:lineRule="auto"/>
        <w:ind w:left="0" w:right="0" w:firstLine="0"/>
        <w:jc w:val="left"/>
        <w:rPr>
          <w:sz w:val="28"/>
        </w:rPr>
      </w:pPr>
    </w:p>
    <w:p w:rsidR="00936773" w:rsidRDefault="00936773">
      <w:pPr>
        <w:spacing w:after="33" w:line="259" w:lineRule="auto"/>
        <w:ind w:left="0" w:right="0" w:firstLine="0"/>
        <w:jc w:val="left"/>
        <w:rPr>
          <w:sz w:val="28"/>
        </w:rPr>
      </w:pPr>
    </w:p>
    <w:p w:rsidR="00936773" w:rsidRDefault="00C012AE">
      <w:pPr>
        <w:spacing w:after="33" w:line="259" w:lineRule="auto"/>
        <w:ind w:left="0" w:right="0" w:firstLine="0"/>
        <w:jc w:val="left"/>
        <w:rPr>
          <w:sz w:val="28"/>
        </w:rPr>
      </w:pPr>
      <w:r>
        <w:rPr>
          <w:sz w:val="28"/>
        </w:rPr>
        <w:t xml:space="preserve">        </w:t>
      </w:r>
    </w:p>
    <w:p w:rsidR="00936773" w:rsidRDefault="00936773">
      <w:pPr>
        <w:spacing w:after="33" w:line="259" w:lineRule="auto"/>
        <w:ind w:left="0" w:right="0" w:firstLine="0"/>
        <w:jc w:val="left"/>
        <w:rPr>
          <w:sz w:val="28"/>
        </w:rPr>
      </w:pPr>
    </w:p>
    <w:p w:rsidR="00936773" w:rsidRDefault="00936773" w:rsidP="00936773">
      <w:pPr>
        <w:spacing w:after="0" w:line="279" w:lineRule="auto"/>
        <w:ind w:left="4441" w:right="3533" w:hanging="283"/>
        <w:jc w:val="center"/>
        <w:rPr>
          <w:b/>
          <w:sz w:val="28"/>
        </w:rPr>
      </w:pPr>
      <w:r>
        <w:rPr>
          <w:b/>
          <w:sz w:val="28"/>
        </w:rPr>
        <w:t xml:space="preserve">г. Мурманск </w:t>
      </w:r>
    </w:p>
    <w:p w:rsidR="00D94345" w:rsidRDefault="00936773" w:rsidP="00936773">
      <w:pPr>
        <w:spacing w:after="0" w:line="279" w:lineRule="auto"/>
        <w:ind w:left="4441" w:right="3533" w:hanging="283"/>
        <w:jc w:val="center"/>
        <w:rPr>
          <w:b/>
          <w:sz w:val="28"/>
        </w:rPr>
      </w:pPr>
      <w:r>
        <w:rPr>
          <w:b/>
          <w:sz w:val="28"/>
        </w:rPr>
        <w:t xml:space="preserve">2016 год </w:t>
      </w:r>
    </w:p>
    <w:p w:rsidR="00C96D37" w:rsidRDefault="00C96D37" w:rsidP="00936773">
      <w:pPr>
        <w:spacing w:after="0" w:line="279" w:lineRule="auto"/>
        <w:ind w:left="4441" w:right="3533" w:hanging="283"/>
        <w:jc w:val="center"/>
        <w:rPr>
          <w:b/>
          <w:sz w:val="28"/>
        </w:rPr>
      </w:pPr>
    </w:p>
    <w:p w:rsidR="00C96D37" w:rsidRDefault="00C96D37" w:rsidP="00936773">
      <w:pPr>
        <w:spacing w:after="0" w:line="279" w:lineRule="auto"/>
        <w:ind w:left="4441" w:right="3533" w:hanging="283"/>
        <w:jc w:val="center"/>
      </w:pPr>
    </w:p>
    <w:p w:rsidR="00C96D37" w:rsidRDefault="00C96D37">
      <w:pPr>
        <w:spacing w:after="0" w:line="270" w:lineRule="auto"/>
        <w:ind w:left="-5" w:right="0"/>
        <w:jc w:val="left"/>
        <w:rPr>
          <w:b/>
        </w:rPr>
      </w:pPr>
    </w:p>
    <w:p w:rsidR="00D94345" w:rsidRPr="002736CF" w:rsidRDefault="00936773">
      <w:pPr>
        <w:spacing w:after="0" w:line="270" w:lineRule="auto"/>
        <w:ind w:left="-5" w:right="0"/>
        <w:jc w:val="left"/>
      </w:pPr>
      <w:r w:rsidRPr="002736CF">
        <w:rPr>
          <w:b/>
        </w:rPr>
        <w:t xml:space="preserve">1.Общие положения. </w:t>
      </w:r>
    </w:p>
    <w:p w:rsidR="00D94345" w:rsidRPr="002736CF" w:rsidRDefault="00936773">
      <w:pPr>
        <w:ind w:right="0"/>
      </w:pPr>
      <w:r w:rsidRPr="002736CF">
        <w:t xml:space="preserve">1.1. Положение «Единый речевой режим» разработано на основании Федерального государственного образовательного стандарта основного общего образования, приказа Министерства образования и науки Мурманской области от 02.10.2014 № 1885 «Об утверждении комплексного плана мероприятий по повышению качества школьного филологического образования в Мурманской области в 2014/2015 учебном году», «Методических рекомендаций по организации соблюдения единого речевого режима в общеобразовательных организациях Мурманской области», разработанных ГАУДПО МО «Институтом развития образования»., «Методических рекомендаций по некоторым аспектам совершенствования преподавания русского языка (на основе анализа типичных затруднений выпускников при выполнении заданий ЕГЭ)», разработанных ФИПИ в 2013 году. </w:t>
      </w:r>
    </w:p>
    <w:p w:rsidR="00D94345" w:rsidRDefault="00936773">
      <w:pPr>
        <w:ind w:right="0"/>
      </w:pPr>
      <w:r w:rsidRPr="002736CF">
        <w:t>1.2. Положение определяет направления работы гимназии по формированию культуры речи обучающихся и педагогическим работниками, регламентирует основные требования к единому речевому режиму, к проведению письменных работ и проверке тетрадей.</w:t>
      </w:r>
      <w:r>
        <w:t xml:space="preserve"> </w:t>
      </w:r>
    </w:p>
    <w:p w:rsidR="00D94345" w:rsidRDefault="00936773">
      <w:pPr>
        <w:ind w:right="0"/>
      </w:pPr>
      <w:r>
        <w:t xml:space="preserve">1.3. Единый режим грамотного письма и культуры речи (орфографический режим) – система единых для всех требований, предполагающих строгое соблюдение всеми литературной нормы в области орфоэпии, грамматики, логики, орфографии и каллиграфии; грамотное оформление всех материалов, в том числе сайта гимназии, документов; систематическое исправление всех ошибок и недочетов в устной и письменной речи учащихся с обязательной последующей работой над допущенными ошибками; система овладениями терминами и специальными сочетаниями по всем предметам учебного плана; система ведения тетрадей и т.п.; «…соблюдение единого речевого режима в школе требует воспитания речевой культуры учащихся общими силами всех учителей. Требования, предъявляемые на уроках русского языка к соблюдению норм, должны поддерживаться и на уроках по других предметах, и в системе внеклассных занятий» («Методические рекомендации по некоторым аспектам совершенствования преподавания русского языка (на основе анализа типичных затруднений выпускников при выполнении заданий ЕГЭ)», разработанные ФИПИ). </w:t>
      </w:r>
    </w:p>
    <w:p w:rsidR="00D94345" w:rsidRPr="002736CF" w:rsidRDefault="00936773">
      <w:pPr>
        <w:spacing w:after="0" w:line="270" w:lineRule="auto"/>
        <w:ind w:left="-5" w:right="0"/>
        <w:jc w:val="left"/>
      </w:pPr>
      <w:r w:rsidRPr="002736CF">
        <w:rPr>
          <w:b/>
        </w:rPr>
        <w:t xml:space="preserve">2.Развитие речи учащихся. </w:t>
      </w:r>
    </w:p>
    <w:p w:rsidR="00D94345" w:rsidRPr="002736CF" w:rsidRDefault="00936773">
      <w:pPr>
        <w:spacing w:after="33"/>
        <w:ind w:right="0"/>
      </w:pPr>
      <w:r w:rsidRPr="002736CF">
        <w:t xml:space="preserve">Один из метапредметных результатов освоения учащимися образовательной программы общего образования –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устной и письменной речью, монологической контекстной речью. Любое высказывание учащихся в устной и письменной форме следует оценивать, учитывая: </w:t>
      </w:r>
    </w:p>
    <w:p w:rsidR="00936773" w:rsidRPr="002736CF" w:rsidRDefault="00936773" w:rsidP="00936773">
      <w:pPr>
        <w:spacing w:after="0" w:line="258" w:lineRule="auto"/>
        <w:ind w:right="6432"/>
        <w:jc w:val="left"/>
      </w:pPr>
      <w:r w:rsidRPr="002736CF">
        <w:t>содержание высказывания;</w:t>
      </w:r>
    </w:p>
    <w:p w:rsidR="00936773" w:rsidRPr="002736CF" w:rsidRDefault="00936773" w:rsidP="00936773">
      <w:pPr>
        <w:spacing w:after="0" w:line="258" w:lineRule="auto"/>
        <w:ind w:right="6432"/>
        <w:jc w:val="left"/>
      </w:pPr>
      <w:r w:rsidRPr="002736CF">
        <w:t xml:space="preserve">логическое построение; </w:t>
      </w:r>
    </w:p>
    <w:p w:rsidR="00D94345" w:rsidRDefault="00936773" w:rsidP="00936773">
      <w:pPr>
        <w:spacing w:after="0" w:line="258" w:lineRule="auto"/>
        <w:ind w:right="6432"/>
        <w:jc w:val="left"/>
      </w:pPr>
      <w:r w:rsidRPr="002736CF">
        <w:t>речевое оформление.</w:t>
      </w:r>
      <w:r>
        <w:t xml:space="preserve"> </w:t>
      </w:r>
    </w:p>
    <w:p w:rsidR="00D94345" w:rsidRDefault="00936773">
      <w:pPr>
        <w:spacing w:after="33" w:line="270" w:lineRule="auto"/>
        <w:ind w:left="-5" w:right="0"/>
        <w:jc w:val="left"/>
      </w:pPr>
      <w:r>
        <w:rPr>
          <w:b/>
        </w:rPr>
        <w:t>2.1.Учащиеся должны уметь</w:t>
      </w:r>
      <w:r>
        <w:t xml:space="preserve">: </w:t>
      </w:r>
    </w:p>
    <w:p w:rsidR="00D94345" w:rsidRDefault="00936773">
      <w:pPr>
        <w:numPr>
          <w:ilvl w:val="0"/>
          <w:numId w:val="1"/>
        </w:numPr>
        <w:ind w:right="0" w:hanging="348"/>
      </w:pPr>
      <w:r>
        <w:t xml:space="preserve">говорить и писать на тему, соблюдая её границы; </w:t>
      </w:r>
    </w:p>
    <w:p w:rsidR="00D94345" w:rsidRDefault="00936773">
      <w:pPr>
        <w:numPr>
          <w:ilvl w:val="0"/>
          <w:numId w:val="1"/>
        </w:numPr>
        <w:spacing w:after="31"/>
        <w:ind w:right="0" w:hanging="348"/>
      </w:pPr>
      <w:r>
        <w:t xml:space="preserve">отбирать наиболее существенные факты и сведения для раскрытия темы и основной мысли высказывания; </w:t>
      </w:r>
    </w:p>
    <w:p w:rsidR="00D94345" w:rsidRDefault="00936773">
      <w:pPr>
        <w:numPr>
          <w:ilvl w:val="0"/>
          <w:numId w:val="1"/>
        </w:numPr>
        <w:ind w:right="0" w:hanging="348"/>
      </w:pPr>
      <w:r>
        <w:t xml:space="preserve">излагать материал логично и последовательно; </w:t>
      </w:r>
    </w:p>
    <w:p w:rsidR="00D94345" w:rsidRDefault="00936773">
      <w:pPr>
        <w:numPr>
          <w:ilvl w:val="0"/>
          <w:numId w:val="1"/>
        </w:numPr>
        <w:ind w:right="0" w:hanging="348"/>
      </w:pPr>
      <w:r>
        <w:t xml:space="preserve">правильно и точно пользоваться языковыми средствами для оформления высказывания; </w:t>
      </w:r>
    </w:p>
    <w:p w:rsidR="00D94345" w:rsidRDefault="00936773">
      <w:pPr>
        <w:numPr>
          <w:ilvl w:val="0"/>
          <w:numId w:val="1"/>
        </w:numPr>
        <w:spacing w:after="32"/>
        <w:ind w:right="0" w:hanging="348"/>
      </w:pPr>
      <w:r>
        <w:t xml:space="preserve">строить высказывания в определённом стиле в зависимости от цели и ситуации общения (на уроке, конференции, собрании и т.д.); </w:t>
      </w:r>
    </w:p>
    <w:p w:rsidR="00D94345" w:rsidRDefault="00936773">
      <w:pPr>
        <w:numPr>
          <w:ilvl w:val="0"/>
          <w:numId w:val="1"/>
        </w:numPr>
        <w:spacing w:after="32"/>
        <w:ind w:right="0" w:hanging="348"/>
      </w:pPr>
      <w:r>
        <w:t xml:space="preserve">отвечать достаточно громко, чётко, с соблюдением логических ударений, пауз, правильной интонации, правил произношения; </w:t>
      </w:r>
    </w:p>
    <w:p w:rsidR="00D94345" w:rsidRDefault="00936773">
      <w:pPr>
        <w:numPr>
          <w:ilvl w:val="0"/>
          <w:numId w:val="1"/>
        </w:numPr>
        <w:ind w:right="0" w:hanging="348"/>
      </w:pPr>
      <w:r>
        <w:lastRenderedPageBreak/>
        <w:t xml:space="preserve">оформлять любое письменное высказывание с соблюдением орфографических и пунктуационных норм, аккуратно, разборчивым почерком. </w:t>
      </w:r>
    </w:p>
    <w:p w:rsidR="00D94345" w:rsidRDefault="00936773">
      <w:pPr>
        <w:spacing w:after="0" w:line="259" w:lineRule="auto"/>
        <w:ind w:left="0" w:right="0" w:firstLine="0"/>
        <w:jc w:val="left"/>
      </w:pPr>
      <w:r>
        <w:rPr>
          <w:b/>
        </w:rPr>
        <w:t xml:space="preserve"> </w:t>
      </w:r>
    </w:p>
    <w:p w:rsidR="00D94345" w:rsidRDefault="00D94345">
      <w:pPr>
        <w:spacing w:after="0" w:line="259" w:lineRule="auto"/>
        <w:ind w:left="0" w:right="0" w:firstLine="0"/>
        <w:jc w:val="left"/>
      </w:pPr>
    </w:p>
    <w:p w:rsidR="00D94345" w:rsidRDefault="00936773">
      <w:pPr>
        <w:spacing w:after="33" w:line="270" w:lineRule="auto"/>
        <w:ind w:left="-5" w:right="0"/>
        <w:jc w:val="left"/>
      </w:pPr>
      <w:r>
        <w:rPr>
          <w:b/>
        </w:rPr>
        <w:t>2.2.Грамотно оформленным следует считать высказывание</w:t>
      </w:r>
      <w:r>
        <w:t xml:space="preserve">, в котором соблюдаются: </w:t>
      </w:r>
    </w:p>
    <w:p w:rsidR="00936773" w:rsidRDefault="00936773">
      <w:pPr>
        <w:numPr>
          <w:ilvl w:val="0"/>
          <w:numId w:val="2"/>
        </w:numPr>
        <w:spacing w:after="32"/>
        <w:ind w:right="0" w:hanging="348"/>
      </w:pPr>
      <w:r>
        <w:t>соответствие коммуникативной ситуации;</w:t>
      </w:r>
    </w:p>
    <w:p w:rsidR="00D94345" w:rsidRDefault="00936773">
      <w:pPr>
        <w:numPr>
          <w:ilvl w:val="0"/>
          <w:numId w:val="2"/>
        </w:numPr>
        <w:spacing w:after="32"/>
        <w:ind w:right="0" w:hanging="348"/>
      </w:pPr>
      <w:r>
        <w:rPr>
          <w:rFonts w:ascii="Arial" w:eastAsia="Arial" w:hAnsi="Arial" w:cs="Arial"/>
        </w:rPr>
        <w:t xml:space="preserve"> </w:t>
      </w:r>
      <w:r>
        <w:t xml:space="preserve">правила употребления слов, закреплённые в словарях, особенности использования языковых средств в различных стилях речи; </w:t>
      </w:r>
    </w:p>
    <w:p w:rsidR="00D94345" w:rsidRDefault="00936773">
      <w:pPr>
        <w:numPr>
          <w:ilvl w:val="0"/>
          <w:numId w:val="2"/>
        </w:numPr>
        <w:ind w:right="0" w:hanging="348"/>
      </w:pPr>
      <w:r>
        <w:t xml:space="preserve">правила произношения и ударения (в устных высказываниях); </w:t>
      </w:r>
    </w:p>
    <w:p w:rsidR="00D94345" w:rsidRDefault="00936773">
      <w:pPr>
        <w:numPr>
          <w:ilvl w:val="0"/>
          <w:numId w:val="2"/>
        </w:numPr>
        <w:spacing w:after="32"/>
        <w:ind w:right="0" w:hanging="348"/>
      </w:pPr>
      <w:r>
        <w:t xml:space="preserve">правила образования и изменения слов, а также образования словосочетаний и предложений в соответствии с требованиями грамматики; </w:t>
      </w:r>
    </w:p>
    <w:p w:rsidR="00D94345" w:rsidRDefault="00936773">
      <w:pPr>
        <w:numPr>
          <w:ilvl w:val="0"/>
          <w:numId w:val="2"/>
        </w:numPr>
        <w:ind w:right="0" w:hanging="348"/>
      </w:pPr>
      <w:r>
        <w:t xml:space="preserve">правила орфографии и пунктуации (в письменных высказываниях); не допускаются ошибки в написании изученных терминов, заглавных букв в географических названиях, в названиях исторических событий, в собственных именах писателей, учёных, исторических деятелях и др. </w:t>
      </w:r>
    </w:p>
    <w:p w:rsidR="00D94345" w:rsidRDefault="00936773">
      <w:pPr>
        <w:ind w:right="0"/>
      </w:pPr>
      <w:r>
        <w:t xml:space="preserve"> Речь учащихся должна быть выразительной, что достигается разнообразием словаря и грамматического строя, уместным использованием эмоционально окрашенных слов. </w:t>
      </w:r>
    </w:p>
    <w:p w:rsidR="00D94345" w:rsidRDefault="00936773">
      <w:pPr>
        <w:ind w:right="0"/>
      </w:pPr>
      <w:r>
        <w:t xml:space="preserve"> Для речевой культуры учащихся важны и такие умения, как умение слушать и понимать речь учителя и других учащихся, внимательно относиться к высказываниям участников общения, умение поставить вопрос, принять участие в обсуждении проблемы, что характеризует один из личностных результатов освоения основной образовательной программы – формирование коммуникативной компетентности в общении и сотрудничестве со сверстниками и окружающими в процессе образовательной, общественно-полезной, учебно - исследовательской, творческой и других видов деятельности. Учащиеся должны владеть навыками различных видов чтения, смысловым чтением, которое определяется как осмысление цели чтения и выбор вида чтения в зависимости от цели. </w:t>
      </w:r>
    </w:p>
    <w:p w:rsidR="00D94345" w:rsidRPr="002736CF" w:rsidRDefault="00936773">
      <w:pPr>
        <w:spacing w:after="0" w:line="270" w:lineRule="auto"/>
        <w:ind w:left="-5" w:right="0"/>
        <w:jc w:val="left"/>
      </w:pPr>
      <w:r w:rsidRPr="002736CF">
        <w:rPr>
          <w:b/>
        </w:rPr>
        <w:t xml:space="preserve">3.Работа педагогического коллектива по осуществлению единых требований к устной и письменной речи учащихся. </w:t>
      </w:r>
    </w:p>
    <w:p w:rsidR="00D94345" w:rsidRDefault="00936773">
      <w:pPr>
        <w:ind w:right="0"/>
      </w:pPr>
      <w:r w:rsidRPr="002736CF">
        <w:t xml:space="preserve"> Воспитание речевой культуры обучающихся может успешно осуществляться в результате целенаправленных и квалифицированных действий всего педагогического коллектива.</w:t>
      </w:r>
      <w:r>
        <w:t xml:space="preserve">  </w:t>
      </w:r>
    </w:p>
    <w:p w:rsidR="00D94345" w:rsidRDefault="00936773">
      <w:pPr>
        <w:tabs>
          <w:tab w:val="center" w:pos="2080"/>
        </w:tabs>
        <w:spacing w:after="41"/>
        <w:ind w:left="0" w:right="0" w:firstLine="0"/>
        <w:jc w:val="left"/>
      </w:pPr>
      <w:r>
        <w:t xml:space="preserve"> </w:t>
      </w:r>
      <w:r>
        <w:tab/>
        <w:t xml:space="preserve">С этой целью необходимо: </w:t>
      </w:r>
    </w:p>
    <w:p w:rsidR="00D94345" w:rsidRDefault="00936773">
      <w:pPr>
        <w:numPr>
          <w:ilvl w:val="0"/>
          <w:numId w:val="3"/>
        </w:numPr>
        <w:spacing w:after="36"/>
        <w:ind w:right="0" w:hanging="348"/>
      </w:pPr>
      <w:r>
        <w:t xml:space="preserve">целенаправленно работать над повышением культуры устной разговорной речи, исправлять неправильную речь, соблюдая при этом необходимый такт, не допускать употребления жаргонной, вульгарной лексики, а также диалектных слов и выражений как на уроке, так и вне урока (кроме специальных коммуникативных ситуаций, в которых их употребление связано с задачами обучения); </w:t>
      </w:r>
    </w:p>
    <w:p w:rsidR="00D94345" w:rsidRDefault="00936773">
      <w:pPr>
        <w:numPr>
          <w:ilvl w:val="0"/>
          <w:numId w:val="3"/>
        </w:numPr>
        <w:ind w:right="0" w:hanging="348"/>
      </w:pPr>
      <w:r>
        <w:t xml:space="preserve">тщательно проверять грамотность всех документов, имеющих место в гимназии; </w:t>
      </w:r>
    </w:p>
    <w:p w:rsidR="00D94345" w:rsidRDefault="00936773">
      <w:pPr>
        <w:numPr>
          <w:ilvl w:val="0"/>
          <w:numId w:val="3"/>
        </w:numPr>
        <w:spacing w:after="32"/>
        <w:ind w:right="0" w:hanging="348"/>
      </w:pPr>
      <w:r>
        <w:t xml:space="preserve">проводить просветительскую работу с родителями (законными представителями) по выполнению единых требований к речи обучающихся в школе и дома; </w:t>
      </w:r>
    </w:p>
    <w:p w:rsidR="00D94345" w:rsidRDefault="00936773">
      <w:pPr>
        <w:numPr>
          <w:ilvl w:val="0"/>
          <w:numId w:val="3"/>
        </w:numPr>
        <w:spacing w:after="32"/>
        <w:ind w:right="0" w:hanging="348"/>
      </w:pPr>
      <w:r>
        <w:t xml:space="preserve">шире использовать все виды внеклассной работы для совершенствования культуры речи учащихся; </w:t>
      </w:r>
    </w:p>
    <w:p w:rsidR="00D94345" w:rsidRDefault="00936773">
      <w:pPr>
        <w:numPr>
          <w:ilvl w:val="0"/>
          <w:numId w:val="3"/>
        </w:numPr>
        <w:spacing w:after="37"/>
        <w:ind w:right="0" w:hanging="348"/>
      </w:pPr>
      <w:r>
        <w:t xml:space="preserve">при подготовке к уроку, внеклассному мероприятию тщательно продумывать ход изложения материала, правильность и точность всех формулировок; грамотно оформлять все виды записей (на классной доске, в презентации, в классном журнале, в дневниках учащихся); писать разборчивым почерком. Не допускать в своей речи неправильно построенных оборотов и предложений, нарушения норм произношения, небрежности в выборе слов и неточности в формулировке определений; </w:t>
      </w:r>
    </w:p>
    <w:p w:rsidR="00D94345" w:rsidRDefault="00936773">
      <w:pPr>
        <w:numPr>
          <w:ilvl w:val="0"/>
          <w:numId w:val="3"/>
        </w:numPr>
        <w:spacing w:after="36"/>
        <w:ind w:right="0" w:hanging="348"/>
      </w:pPr>
      <w:r>
        <w:lastRenderedPageBreak/>
        <w:t xml:space="preserve">больше внимания уделять формированию у школьников умений и навыков, способствующих воспитанию культуры речи: умение анализировать, сравнивать, отбирать материал, выделять в нём главное и второстепенное, приводить доказательства, делать выводы и обобщения и т.п.; </w:t>
      </w:r>
    </w:p>
    <w:p w:rsidR="00D94345" w:rsidRDefault="00936773">
      <w:pPr>
        <w:numPr>
          <w:ilvl w:val="0"/>
          <w:numId w:val="3"/>
        </w:numPr>
        <w:ind w:right="0" w:hanging="348"/>
      </w:pPr>
      <w:r>
        <w:t xml:space="preserve">в учебной и внеклассной деятельности проводить специальную работу, направленную на полноценное восприятие обучающимися учебного текста и слова учителя, которые являются не только основными источниками учебной информации, но и образцами правильно оформленной речи. В ходе этой работы целесообразно проводить такие задания, как, например, сформулировать тему и основную мысль текста, составить план сообщения учителя; </w:t>
      </w:r>
    </w:p>
    <w:p w:rsidR="00D94345" w:rsidRDefault="00936773">
      <w:pPr>
        <w:numPr>
          <w:ilvl w:val="0"/>
          <w:numId w:val="3"/>
        </w:numPr>
        <w:spacing w:after="35"/>
        <w:ind w:right="0" w:hanging="348"/>
      </w:pPr>
      <w:r>
        <w:t xml:space="preserve">шире использовать выразительное чтение как один из важнейших приёмов формирования культурной речи учащихся как средство эмоционального и логического осмысливания текста; </w:t>
      </w:r>
    </w:p>
    <w:p w:rsidR="00D94345" w:rsidRDefault="00936773">
      <w:pPr>
        <w:numPr>
          <w:ilvl w:val="0"/>
          <w:numId w:val="3"/>
        </w:numPr>
        <w:spacing w:after="37"/>
        <w:ind w:right="0" w:hanging="348"/>
      </w:pPr>
      <w:r>
        <w:t xml:space="preserve">настойчиво учить школьников работать с книгой, пользоваться разнообразной справочной литературой по предмету, каталогом и картотекой, подбирать литературу по определённой теме, обучать составлению тезисов, конспектов, цитатного материала и т.п.; </w:t>
      </w:r>
    </w:p>
    <w:p w:rsidR="00D94345" w:rsidRDefault="00936773">
      <w:pPr>
        <w:numPr>
          <w:ilvl w:val="0"/>
          <w:numId w:val="3"/>
        </w:numPr>
        <w:spacing w:after="36"/>
        <w:ind w:right="0" w:hanging="348"/>
      </w:pPr>
      <w:r>
        <w:t xml:space="preserve">систематически проводить работу по обогащению словарного запаса обучающихся, ознакомлению их с терминологией изучаемого предмета. При объяснении такие слова произносить чётко, записывать на доске и в тетрадях, постоянно проверять усвоение их значения и правильное употребление в речи; </w:t>
      </w:r>
    </w:p>
    <w:p w:rsidR="00D94345" w:rsidRDefault="00936773">
      <w:pPr>
        <w:numPr>
          <w:ilvl w:val="0"/>
          <w:numId w:val="3"/>
        </w:numPr>
        <w:spacing w:after="32"/>
        <w:ind w:right="0" w:hanging="348"/>
      </w:pPr>
      <w:r>
        <w:t xml:space="preserve">любое высказывание учащихся в устной и письменной форме следует оценивать, учитывая содержание высказывания, логическое построение и речевое оформление; </w:t>
      </w:r>
    </w:p>
    <w:p w:rsidR="00D94345" w:rsidRDefault="00936773">
      <w:pPr>
        <w:numPr>
          <w:ilvl w:val="0"/>
          <w:numId w:val="3"/>
        </w:numPr>
        <w:ind w:right="0" w:hanging="348"/>
      </w:pPr>
      <w:r>
        <w:t xml:space="preserve">следить за аккуратным ведением тетрадей по всем предметам, единообразным и грамотным оформлением всех записей в них. Не оставлять без внимания орфографические и пунктуационные ошибки. </w:t>
      </w:r>
    </w:p>
    <w:p w:rsidR="00D94345" w:rsidRDefault="00936773">
      <w:pPr>
        <w:spacing w:after="0" w:line="270" w:lineRule="auto"/>
        <w:ind w:left="-5" w:right="0"/>
        <w:jc w:val="left"/>
      </w:pPr>
      <w:r>
        <w:rPr>
          <w:b/>
        </w:rPr>
        <w:t xml:space="preserve">4.Тетради учащихся для письменных работ. </w:t>
      </w:r>
    </w:p>
    <w:p w:rsidR="00D94345" w:rsidRDefault="00936773">
      <w:pPr>
        <w:spacing w:after="33" w:line="270" w:lineRule="auto"/>
        <w:ind w:left="-5" w:right="0"/>
        <w:jc w:val="left"/>
      </w:pPr>
      <w:r>
        <w:rPr>
          <w:b/>
        </w:rPr>
        <w:t xml:space="preserve">4.1.Основными видами письменных работ в начальной школе </w:t>
      </w:r>
      <w:r>
        <w:t xml:space="preserve">являются: </w:t>
      </w:r>
    </w:p>
    <w:p w:rsidR="00D94345" w:rsidRDefault="00936773">
      <w:pPr>
        <w:numPr>
          <w:ilvl w:val="0"/>
          <w:numId w:val="4"/>
        </w:numPr>
        <w:ind w:right="0" w:hanging="348"/>
      </w:pPr>
      <w:r>
        <w:t xml:space="preserve">упражнения по русскому языку и математике; </w:t>
      </w:r>
    </w:p>
    <w:p w:rsidR="00D94345" w:rsidRDefault="00936773">
      <w:pPr>
        <w:numPr>
          <w:ilvl w:val="0"/>
          <w:numId w:val="4"/>
        </w:numPr>
        <w:spacing w:after="32"/>
        <w:ind w:right="0" w:hanging="348"/>
      </w:pPr>
      <w:r>
        <w:t xml:space="preserve">по русскому языку - сочинение и письменный ответ на вопрос, диктант, словарный диктант, списывание текста, изложение, грамматический разбор, тест; </w:t>
      </w:r>
    </w:p>
    <w:p w:rsidR="00D94345" w:rsidRDefault="00936773">
      <w:pPr>
        <w:numPr>
          <w:ilvl w:val="0"/>
          <w:numId w:val="4"/>
        </w:numPr>
        <w:ind w:right="0" w:hanging="348"/>
      </w:pPr>
      <w:r>
        <w:t xml:space="preserve">по математике – работы на проверку устных и письменных вычислительных навыков, умения решать задачи, комбинированные работы, тесты. </w:t>
      </w:r>
    </w:p>
    <w:p w:rsidR="00D94345" w:rsidRDefault="00936773">
      <w:pPr>
        <w:spacing w:after="32" w:line="270" w:lineRule="auto"/>
        <w:ind w:left="-5" w:right="0"/>
        <w:jc w:val="left"/>
      </w:pPr>
      <w:r>
        <w:rPr>
          <w:b/>
        </w:rPr>
        <w:t xml:space="preserve">Основными видами письменных работ основного и среднего общего образования </w:t>
      </w:r>
      <w:r>
        <w:t xml:space="preserve">являются: </w:t>
      </w:r>
    </w:p>
    <w:p w:rsidR="00D94345" w:rsidRDefault="00936773">
      <w:pPr>
        <w:numPr>
          <w:ilvl w:val="0"/>
          <w:numId w:val="4"/>
        </w:numPr>
        <w:ind w:right="0" w:hanging="348"/>
      </w:pPr>
      <w:r>
        <w:t xml:space="preserve">упражнения по русскому языку, иностранным языкам, математике, физике, химии; </w:t>
      </w:r>
    </w:p>
    <w:p w:rsidR="00D94345" w:rsidRDefault="00936773">
      <w:pPr>
        <w:numPr>
          <w:ilvl w:val="0"/>
          <w:numId w:val="4"/>
        </w:numPr>
        <w:spacing w:after="32"/>
        <w:ind w:right="0" w:hanging="348"/>
      </w:pPr>
      <w:r>
        <w:t xml:space="preserve">конспекты первоисточников и рефераты по литературе, истории, обществознанию, географии, биологии, химии, физике; </w:t>
      </w:r>
    </w:p>
    <w:p w:rsidR="00D94345" w:rsidRDefault="00936773">
      <w:pPr>
        <w:numPr>
          <w:ilvl w:val="0"/>
          <w:numId w:val="4"/>
        </w:numPr>
        <w:ind w:right="0" w:hanging="348"/>
      </w:pPr>
      <w:r>
        <w:t xml:space="preserve">планы и конспекты лекций учителей по разным предметам; </w:t>
      </w:r>
    </w:p>
    <w:p w:rsidR="00D94345" w:rsidRDefault="00936773">
      <w:pPr>
        <w:numPr>
          <w:ilvl w:val="0"/>
          <w:numId w:val="4"/>
        </w:numPr>
        <w:ind w:right="0" w:hanging="348"/>
      </w:pPr>
      <w:r>
        <w:t xml:space="preserve">планы статей и других материалов учебников; </w:t>
      </w:r>
    </w:p>
    <w:p w:rsidR="00D94345" w:rsidRDefault="00936773">
      <w:pPr>
        <w:numPr>
          <w:ilvl w:val="0"/>
          <w:numId w:val="4"/>
        </w:numPr>
        <w:spacing w:after="32"/>
        <w:ind w:right="0" w:hanging="348"/>
      </w:pPr>
      <w:r>
        <w:t xml:space="preserve">сочинения разных жанров, письменные ответы на вопрос, тесты, изложения, диктанты, письменное переложение текста, собственное высказывание, грамматический разбор; </w:t>
      </w:r>
    </w:p>
    <w:p w:rsidR="00D94345" w:rsidRDefault="00936773">
      <w:pPr>
        <w:numPr>
          <w:ilvl w:val="0"/>
          <w:numId w:val="4"/>
        </w:numPr>
        <w:ind w:right="0" w:hanging="348"/>
      </w:pPr>
      <w:r>
        <w:t xml:space="preserve">составление аналитических и обобщающих таблиц, схем;  </w:t>
      </w:r>
    </w:p>
    <w:p w:rsidR="00D94345" w:rsidRDefault="00936773">
      <w:pPr>
        <w:numPr>
          <w:ilvl w:val="0"/>
          <w:numId w:val="4"/>
        </w:numPr>
        <w:ind w:right="0" w:hanging="348"/>
      </w:pPr>
      <w:r>
        <w:t xml:space="preserve">подбор дидактических материалов по теме; </w:t>
      </w:r>
    </w:p>
    <w:p w:rsidR="00D94345" w:rsidRDefault="00936773">
      <w:pPr>
        <w:numPr>
          <w:ilvl w:val="0"/>
          <w:numId w:val="4"/>
        </w:numPr>
        <w:ind w:right="0" w:hanging="348"/>
      </w:pPr>
      <w:r>
        <w:t xml:space="preserve">различные виды рабочих записей и зарисовок по ходу и результатам лабораторных и практических работ по географии, биологии, физике, химии, технологии. </w:t>
      </w:r>
    </w:p>
    <w:p w:rsidR="00D94345" w:rsidRDefault="00936773">
      <w:pPr>
        <w:ind w:right="0"/>
      </w:pPr>
      <w:r>
        <w:rPr>
          <w:b/>
        </w:rPr>
        <w:lastRenderedPageBreak/>
        <w:t xml:space="preserve">4.2.Для контроля качества </w:t>
      </w:r>
      <w:r>
        <w:t xml:space="preserve">освоения программы или достижения планируемых результатов освоения образовательной программы используются текущие и итоговые письменные работы. Текущие контрольные работы имеют целью проверку усвоения изучаемого и проверяемого программного материала; их содержание и периодичность определяется педагогическим работником при составлении рабочей программы с учётом специфики предмета, степени сложности изучаемого материала, а также особенностей учащихся каждого класса. Для проведения текущих контрольных работ учитель может отводить весь урок или только часть его. </w:t>
      </w:r>
    </w:p>
    <w:p w:rsidR="00D94345" w:rsidRDefault="00936773">
      <w:pPr>
        <w:ind w:right="0"/>
      </w:pPr>
      <w:r>
        <w:t xml:space="preserve"> Итоговые контрольные работы проводятся после изучения наиболее значительных тем программы и в конце четверти/полугодия. </w:t>
      </w:r>
    </w:p>
    <w:p w:rsidR="00D94345" w:rsidRDefault="00936773">
      <w:pPr>
        <w:ind w:right="0"/>
      </w:pPr>
      <w:r>
        <w:t xml:space="preserve"> Организация и контроль за всеми видами письменных работ осуществляется на основе единых требований к устной и письменной речи учащихся. </w:t>
      </w:r>
    </w:p>
    <w:p w:rsidR="00D94345" w:rsidRDefault="00936773">
      <w:pPr>
        <w:ind w:right="0"/>
      </w:pPr>
      <w:r>
        <w:rPr>
          <w:b/>
        </w:rPr>
        <w:t>4.2.1.</w:t>
      </w:r>
      <w:r>
        <w:t xml:space="preserve"> Для выполнения всех видов обучающих работ учащиеся должны иметь необходимое количество рабочих тетрадей по каждому предмету. </w:t>
      </w:r>
    </w:p>
    <w:p w:rsidR="00D94345" w:rsidRDefault="00936773">
      <w:pPr>
        <w:ind w:right="0"/>
      </w:pPr>
      <w:r>
        <w:rPr>
          <w:b/>
        </w:rPr>
        <w:t>4.2.2.</w:t>
      </w:r>
      <w:r>
        <w:t xml:space="preserve"> Для контрольных работ выделяются специальные тетради, которые в течение всего учебного года хранятся в гимназии и выдаются учащимся для анализа результатов работы и выполнения в них работы над ошибками. </w:t>
      </w:r>
    </w:p>
    <w:p w:rsidR="00D94345" w:rsidRDefault="00936773">
      <w:pPr>
        <w:ind w:right="0"/>
      </w:pPr>
      <w:r>
        <w:rPr>
          <w:b/>
        </w:rPr>
        <w:t>4.2.3.</w:t>
      </w:r>
      <w:r>
        <w:t xml:space="preserve"> Для выполнения работ по развитию речи по русскому языку и по литературе начиная с 5 класса учащиеся должны иметь отдельные тетради, которые в течение всего учебного года хранятся в гимназии и выдаются учащимся для выполнения в них домашних сочинений и изложений, работы над ошибками.  Определено следующее рекомендуемое количество сочинений по литературе в </w:t>
      </w:r>
      <w:r>
        <w:rPr>
          <w:b/>
        </w:rPr>
        <w:t>основной школе</w:t>
      </w:r>
      <w:r>
        <w:t xml:space="preserve">: </w:t>
      </w:r>
    </w:p>
    <w:tbl>
      <w:tblPr>
        <w:tblStyle w:val="TableGrid"/>
        <w:tblW w:w="10140" w:type="dxa"/>
        <w:tblInd w:w="-108" w:type="dxa"/>
        <w:tblCellMar>
          <w:top w:w="7" w:type="dxa"/>
          <w:left w:w="108" w:type="dxa"/>
          <w:right w:w="115" w:type="dxa"/>
        </w:tblCellMar>
        <w:tblLook w:val="04A0" w:firstRow="1" w:lastRow="0" w:firstColumn="1" w:lastColumn="0" w:noHBand="0" w:noVBand="1"/>
      </w:tblPr>
      <w:tblGrid>
        <w:gridCol w:w="1618"/>
        <w:gridCol w:w="1654"/>
        <w:gridCol w:w="1373"/>
        <w:gridCol w:w="1373"/>
        <w:gridCol w:w="1373"/>
        <w:gridCol w:w="1376"/>
        <w:gridCol w:w="1373"/>
      </w:tblGrid>
      <w:tr w:rsidR="00D94345">
        <w:trPr>
          <w:trHeight w:val="288"/>
        </w:trPr>
        <w:tc>
          <w:tcPr>
            <w:tcW w:w="1618" w:type="dxa"/>
            <w:tcBorders>
              <w:top w:val="single" w:sz="4" w:space="0" w:color="000000"/>
              <w:left w:val="single" w:sz="4" w:space="0" w:color="000000"/>
              <w:bottom w:val="single" w:sz="4" w:space="0" w:color="000000"/>
              <w:right w:val="nil"/>
            </w:tcBorders>
          </w:tcPr>
          <w:p w:rsidR="00D94345" w:rsidRDefault="00936773">
            <w:pPr>
              <w:spacing w:after="0" w:line="259" w:lineRule="auto"/>
              <w:ind w:left="0" w:right="0" w:firstLine="0"/>
              <w:jc w:val="left"/>
            </w:pPr>
            <w:r>
              <w:t xml:space="preserve">Класс </w:t>
            </w:r>
          </w:p>
        </w:tc>
        <w:tc>
          <w:tcPr>
            <w:tcW w:w="1654" w:type="dxa"/>
            <w:tcBorders>
              <w:top w:val="single" w:sz="4" w:space="0" w:color="000000"/>
              <w:left w:val="nil"/>
              <w:bottom w:val="single" w:sz="4" w:space="0" w:color="000000"/>
              <w:right w:val="single" w:sz="4" w:space="0" w:color="000000"/>
            </w:tcBorders>
          </w:tcPr>
          <w:p w:rsidR="00D94345" w:rsidRDefault="00D94345">
            <w:pPr>
              <w:spacing w:after="160" w:line="259" w:lineRule="auto"/>
              <w:ind w:left="0" w:right="0" w:firstLine="0"/>
              <w:jc w:val="left"/>
            </w:pP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5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6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0" w:firstLine="0"/>
              <w:jc w:val="left"/>
            </w:pPr>
            <w:r>
              <w:t xml:space="preserve">7 </w:t>
            </w:r>
          </w:p>
        </w:tc>
        <w:tc>
          <w:tcPr>
            <w:tcW w:w="1376"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0" w:firstLine="0"/>
              <w:jc w:val="left"/>
            </w:pPr>
            <w:r>
              <w:t xml:space="preserve">8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9 </w:t>
            </w:r>
          </w:p>
        </w:tc>
      </w:tr>
      <w:tr w:rsidR="00D94345">
        <w:trPr>
          <w:trHeight w:val="286"/>
        </w:trPr>
        <w:tc>
          <w:tcPr>
            <w:tcW w:w="1618" w:type="dxa"/>
            <w:vMerge w:val="restart"/>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Количество сочинений </w:t>
            </w:r>
          </w:p>
        </w:tc>
        <w:tc>
          <w:tcPr>
            <w:tcW w:w="1654"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0" w:firstLine="0"/>
              <w:jc w:val="left"/>
            </w:pPr>
            <w:r>
              <w:t xml:space="preserve">аудиторных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3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3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0" w:firstLine="0"/>
              <w:jc w:val="left"/>
            </w:pPr>
            <w:r>
              <w:t xml:space="preserve">4 </w:t>
            </w:r>
          </w:p>
        </w:tc>
        <w:tc>
          <w:tcPr>
            <w:tcW w:w="1376"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0" w:firstLine="0"/>
              <w:jc w:val="left"/>
            </w:pPr>
            <w:r>
              <w:t xml:space="preserve">4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5 </w:t>
            </w:r>
          </w:p>
        </w:tc>
      </w:tr>
      <w:tr w:rsidR="00D94345">
        <w:trPr>
          <w:trHeight w:val="516"/>
        </w:trPr>
        <w:tc>
          <w:tcPr>
            <w:tcW w:w="0" w:type="auto"/>
            <w:vMerge/>
            <w:tcBorders>
              <w:top w:val="nil"/>
              <w:left w:val="single" w:sz="4" w:space="0" w:color="000000"/>
              <w:bottom w:val="single" w:sz="4" w:space="0" w:color="000000"/>
              <w:right w:val="single" w:sz="4" w:space="0" w:color="000000"/>
            </w:tcBorders>
          </w:tcPr>
          <w:p w:rsidR="00D94345" w:rsidRDefault="00D94345">
            <w:pPr>
              <w:spacing w:after="160" w:line="259" w:lineRule="auto"/>
              <w:ind w:left="0" w:right="0" w:firstLine="0"/>
              <w:jc w:val="left"/>
            </w:pPr>
          </w:p>
        </w:tc>
        <w:tc>
          <w:tcPr>
            <w:tcW w:w="1654"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0" w:firstLine="0"/>
              <w:jc w:val="left"/>
            </w:pPr>
            <w:r>
              <w:t xml:space="preserve">домашних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0" w:firstLine="0"/>
              <w:jc w:val="left"/>
            </w:pPr>
            <w:r>
              <w:t xml:space="preserve">1 </w:t>
            </w:r>
          </w:p>
        </w:tc>
        <w:tc>
          <w:tcPr>
            <w:tcW w:w="1376"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0" w:firstLine="0"/>
              <w:jc w:val="left"/>
            </w:pPr>
            <w: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1 </w:t>
            </w:r>
          </w:p>
        </w:tc>
      </w:tr>
    </w:tbl>
    <w:p w:rsidR="00D94345" w:rsidRDefault="00936773">
      <w:pPr>
        <w:tabs>
          <w:tab w:val="center" w:pos="1614"/>
        </w:tabs>
        <w:ind w:left="0" w:right="0" w:firstLine="0"/>
        <w:jc w:val="left"/>
      </w:pPr>
      <w:r>
        <w:t xml:space="preserve"> </w:t>
      </w:r>
      <w:r>
        <w:tab/>
        <w:t xml:space="preserve">В средней школе: </w:t>
      </w:r>
    </w:p>
    <w:tbl>
      <w:tblPr>
        <w:tblStyle w:val="TableGrid"/>
        <w:tblW w:w="10140" w:type="dxa"/>
        <w:tblInd w:w="-108" w:type="dxa"/>
        <w:tblCellMar>
          <w:top w:w="7" w:type="dxa"/>
          <w:right w:w="115" w:type="dxa"/>
        </w:tblCellMar>
        <w:tblLook w:val="04A0" w:firstRow="1" w:lastRow="0" w:firstColumn="1" w:lastColumn="0" w:noHBand="0" w:noVBand="1"/>
      </w:tblPr>
      <w:tblGrid>
        <w:gridCol w:w="1686"/>
        <w:gridCol w:w="1685"/>
        <w:gridCol w:w="1651"/>
        <w:gridCol w:w="1733"/>
        <w:gridCol w:w="1652"/>
        <w:gridCol w:w="1733"/>
      </w:tblGrid>
      <w:tr w:rsidR="00D94345">
        <w:trPr>
          <w:trHeight w:val="289"/>
        </w:trPr>
        <w:tc>
          <w:tcPr>
            <w:tcW w:w="1685" w:type="dxa"/>
            <w:tcBorders>
              <w:top w:val="single" w:sz="4" w:space="0" w:color="000000"/>
              <w:left w:val="single" w:sz="4" w:space="0" w:color="000000"/>
              <w:bottom w:val="single" w:sz="4" w:space="0" w:color="000000"/>
              <w:right w:val="nil"/>
            </w:tcBorders>
          </w:tcPr>
          <w:p w:rsidR="00D94345" w:rsidRDefault="00936773">
            <w:pPr>
              <w:spacing w:after="0" w:line="259" w:lineRule="auto"/>
              <w:ind w:left="108" w:right="0" w:firstLine="0"/>
              <w:jc w:val="left"/>
            </w:pPr>
            <w:r>
              <w:t xml:space="preserve">Класс </w:t>
            </w:r>
          </w:p>
        </w:tc>
        <w:tc>
          <w:tcPr>
            <w:tcW w:w="1685" w:type="dxa"/>
            <w:tcBorders>
              <w:top w:val="single" w:sz="4" w:space="0" w:color="000000"/>
              <w:left w:val="nil"/>
              <w:bottom w:val="single" w:sz="4" w:space="0" w:color="000000"/>
              <w:right w:val="single" w:sz="4" w:space="0" w:color="000000"/>
            </w:tcBorders>
          </w:tcPr>
          <w:p w:rsidR="00D94345" w:rsidRDefault="00D94345">
            <w:pPr>
              <w:spacing w:after="160" w:line="259" w:lineRule="auto"/>
              <w:ind w:left="0" w:right="0" w:firstLine="0"/>
              <w:jc w:val="left"/>
            </w:pPr>
          </w:p>
        </w:tc>
        <w:tc>
          <w:tcPr>
            <w:tcW w:w="1651" w:type="dxa"/>
            <w:tcBorders>
              <w:top w:val="single" w:sz="4" w:space="0" w:color="000000"/>
              <w:left w:val="single" w:sz="4" w:space="0" w:color="000000"/>
              <w:bottom w:val="single" w:sz="4" w:space="0" w:color="000000"/>
              <w:right w:val="nil"/>
            </w:tcBorders>
          </w:tcPr>
          <w:p w:rsidR="00D94345" w:rsidRDefault="00D94345">
            <w:pPr>
              <w:spacing w:after="160" w:line="259" w:lineRule="auto"/>
              <w:ind w:left="0" w:right="0" w:firstLine="0"/>
              <w:jc w:val="left"/>
            </w:pPr>
          </w:p>
        </w:tc>
        <w:tc>
          <w:tcPr>
            <w:tcW w:w="1733" w:type="dxa"/>
            <w:tcBorders>
              <w:top w:val="single" w:sz="4" w:space="0" w:color="000000"/>
              <w:left w:val="nil"/>
              <w:bottom w:val="single" w:sz="4" w:space="0" w:color="000000"/>
              <w:right w:val="single" w:sz="4" w:space="0" w:color="000000"/>
            </w:tcBorders>
          </w:tcPr>
          <w:p w:rsidR="00D94345" w:rsidRDefault="00936773">
            <w:pPr>
              <w:spacing w:after="0" w:line="259" w:lineRule="auto"/>
              <w:ind w:left="-77" w:right="0" w:firstLine="0"/>
              <w:jc w:val="left"/>
            </w:pPr>
            <w:r>
              <w:t xml:space="preserve">10 </w:t>
            </w:r>
          </w:p>
        </w:tc>
        <w:tc>
          <w:tcPr>
            <w:tcW w:w="1652" w:type="dxa"/>
            <w:tcBorders>
              <w:top w:val="single" w:sz="4" w:space="0" w:color="000000"/>
              <w:left w:val="single" w:sz="4" w:space="0" w:color="000000"/>
              <w:bottom w:val="single" w:sz="4" w:space="0" w:color="000000"/>
              <w:right w:val="nil"/>
            </w:tcBorders>
          </w:tcPr>
          <w:p w:rsidR="00D94345" w:rsidRDefault="00D94345">
            <w:pPr>
              <w:spacing w:after="160" w:line="259" w:lineRule="auto"/>
              <w:ind w:left="0" w:right="0" w:firstLine="0"/>
              <w:jc w:val="left"/>
            </w:pPr>
          </w:p>
        </w:tc>
        <w:tc>
          <w:tcPr>
            <w:tcW w:w="1733" w:type="dxa"/>
            <w:tcBorders>
              <w:top w:val="single" w:sz="4" w:space="0" w:color="000000"/>
              <w:left w:val="nil"/>
              <w:bottom w:val="single" w:sz="4" w:space="0" w:color="000000"/>
              <w:right w:val="single" w:sz="4" w:space="0" w:color="000000"/>
            </w:tcBorders>
          </w:tcPr>
          <w:p w:rsidR="00D94345" w:rsidRDefault="00936773">
            <w:pPr>
              <w:spacing w:after="0" w:line="259" w:lineRule="auto"/>
              <w:ind w:left="-77" w:right="0" w:firstLine="0"/>
              <w:jc w:val="left"/>
            </w:pPr>
            <w:r>
              <w:t xml:space="preserve">11 </w:t>
            </w:r>
          </w:p>
        </w:tc>
      </w:tr>
      <w:tr w:rsidR="00D94345">
        <w:trPr>
          <w:trHeight w:val="286"/>
        </w:trPr>
        <w:tc>
          <w:tcPr>
            <w:tcW w:w="1685"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08" w:right="0" w:firstLine="0"/>
              <w:jc w:val="left"/>
            </w:pPr>
            <w:r>
              <w:t xml:space="preserve">Уровень </w:t>
            </w:r>
          </w:p>
        </w:tc>
        <w:tc>
          <w:tcPr>
            <w:tcW w:w="1685"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08" w:right="0" w:firstLine="0"/>
              <w:jc w:val="left"/>
            </w:pPr>
            <w:r>
              <w:t xml:space="preserve"> </w:t>
            </w:r>
          </w:p>
        </w:tc>
        <w:tc>
          <w:tcPr>
            <w:tcW w:w="1651"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базовый </w:t>
            </w:r>
          </w:p>
        </w:tc>
        <w:tc>
          <w:tcPr>
            <w:tcW w:w="173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профильный </w:t>
            </w:r>
          </w:p>
        </w:tc>
        <w:tc>
          <w:tcPr>
            <w:tcW w:w="1652"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базовый </w:t>
            </w:r>
          </w:p>
        </w:tc>
        <w:tc>
          <w:tcPr>
            <w:tcW w:w="173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профильный </w:t>
            </w:r>
          </w:p>
        </w:tc>
      </w:tr>
      <w:tr w:rsidR="00D94345">
        <w:trPr>
          <w:trHeight w:val="286"/>
        </w:trPr>
        <w:tc>
          <w:tcPr>
            <w:tcW w:w="1685" w:type="dxa"/>
            <w:vMerge w:val="restart"/>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08" w:right="0" w:firstLine="0"/>
              <w:jc w:val="left"/>
            </w:pPr>
            <w:r>
              <w:t xml:space="preserve">Количество сочинений </w:t>
            </w:r>
          </w:p>
        </w:tc>
        <w:tc>
          <w:tcPr>
            <w:tcW w:w="1685"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08" w:right="0" w:firstLine="0"/>
              <w:jc w:val="left"/>
            </w:pPr>
            <w:r>
              <w:t xml:space="preserve">аудиторных </w:t>
            </w:r>
          </w:p>
        </w:tc>
        <w:tc>
          <w:tcPr>
            <w:tcW w:w="1651"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6 </w:t>
            </w:r>
          </w:p>
        </w:tc>
        <w:tc>
          <w:tcPr>
            <w:tcW w:w="173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10 </w:t>
            </w:r>
          </w:p>
        </w:tc>
        <w:tc>
          <w:tcPr>
            <w:tcW w:w="1652"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6 </w:t>
            </w:r>
          </w:p>
        </w:tc>
        <w:tc>
          <w:tcPr>
            <w:tcW w:w="173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10 </w:t>
            </w:r>
          </w:p>
        </w:tc>
      </w:tr>
      <w:tr w:rsidR="00D94345">
        <w:trPr>
          <w:trHeight w:val="518"/>
        </w:trPr>
        <w:tc>
          <w:tcPr>
            <w:tcW w:w="0" w:type="auto"/>
            <w:vMerge/>
            <w:tcBorders>
              <w:top w:val="nil"/>
              <w:left w:val="single" w:sz="4" w:space="0" w:color="000000"/>
              <w:bottom w:val="single" w:sz="4" w:space="0" w:color="000000"/>
              <w:right w:val="single" w:sz="4" w:space="0" w:color="000000"/>
            </w:tcBorders>
          </w:tcPr>
          <w:p w:rsidR="00D94345" w:rsidRDefault="00D94345">
            <w:pPr>
              <w:spacing w:after="160" w:line="259" w:lineRule="auto"/>
              <w:ind w:left="0" w:right="0" w:firstLine="0"/>
              <w:jc w:val="left"/>
            </w:pPr>
          </w:p>
        </w:tc>
        <w:tc>
          <w:tcPr>
            <w:tcW w:w="1685"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08" w:right="0" w:firstLine="0"/>
              <w:jc w:val="left"/>
            </w:pPr>
            <w:r>
              <w:t xml:space="preserve">домашних </w:t>
            </w:r>
          </w:p>
        </w:tc>
        <w:tc>
          <w:tcPr>
            <w:tcW w:w="1651"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2 </w:t>
            </w:r>
          </w:p>
        </w:tc>
        <w:tc>
          <w:tcPr>
            <w:tcW w:w="173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 </w:t>
            </w:r>
          </w:p>
        </w:tc>
        <w:tc>
          <w:tcPr>
            <w:tcW w:w="1652"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2 </w:t>
            </w:r>
          </w:p>
        </w:tc>
        <w:tc>
          <w:tcPr>
            <w:tcW w:w="1733"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jc w:val="left"/>
            </w:pPr>
            <w:r>
              <w:t xml:space="preserve">- </w:t>
            </w:r>
          </w:p>
        </w:tc>
      </w:tr>
    </w:tbl>
    <w:p w:rsidR="00D94345" w:rsidRDefault="00936773">
      <w:pPr>
        <w:ind w:right="0"/>
      </w:pPr>
      <w:r>
        <w:t xml:space="preserve"> Хотя количество изложений в каждом классе стандартом не определено, этот вид деятельности по освоению содержания текста и упражнений по развитию речи является обязательным. </w:t>
      </w:r>
    </w:p>
    <w:p w:rsidR="00D94345" w:rsidRDefault="00936773">
      <w:pPr>
        <w:spacing w:after="34"/>
        <w:ind w:right="0"/>
      </w:pPr>
      <w:r>
        <w:rPr>
          <w:b/>
        </w:rPr>
        <w:t xml:space="preserve">4.3.Все записи </w:t>
      </w:r>
      <w:r>
        <w:t xml:space="preserve">учащиеся должны проводить с соблюдением следующих требований: </w:t>
      </w:r>
    </w:p>
    <w:p w:rsidR="00D94345" w:rsidRDefault="00936773">
      <w:pPr>
        <w:numPr>
          <w:ilvl w:val="0"/>
          <w:numId w:val="5"/>
        </w:numPr>
        <w:ind w:right="0" w:hanging="348"/>
      </w:pPr>
      <w:r>
        <w:t xml:space="preserve">писать аккуратным, разборчивым почерком; </w:t>
      </w:r>
    </w:p>
    <w:p w:rsidR="00D94345" w:rsidRDefault="00936773">
      <w:pPr>
        <w:numPr>
          <w:ilvl w:val="0"/>
          <w:numId w:val="5"/>
        </w:numPr>
        <w:spacing w:after="33"/>
        <w:ind w:right="0" w:hanging="348"/>
      </w:pPr>
      <w:r>
        <w:t xml:space="preserve">единообразно выполнять надписи на обложке тетради: указывать, для чего предназначается тетрадь (для работ по </w:t>
      </w:r>
      <w:r>
        <w:rPr>
          <w:i/>
        </w:rPr>
        <w:t>название предмета</w:t>
      </w:r>
      <w:r>
        <w:t xml:space="preserve">, для работ по развитию речи, для контрольных работ по </w:t>
      </w:r>
      <w:r>
        <w:rPr>
          <w:i/>
        </w:rPr>
        <w:t xml:space="preserve">название предмета, </w:t>
      </w:r>
      <w:r>
        <w:t xml:space="preserve">для лабораторных работ и т.п.), класс, номер и наименование гимназии, фамилию и имя учащегося. Тетради для учащихся </w:t>
      </w:r>
      <w:r>
        <w:rPr>
          <w:b/>
        </w:rPr>
        <w:t>1 класса</w:t>
      </w:r>
      <w:r>
        <w:t xml:space="preserve"> подписываются только учителем. Тетради </w:t>
      </w:r>
      <w:r>
        <w:rPr>
          <w:b/>
        </w:rPr>
        <w:t>по иностранному языку</w:t>
      </w:r>
      <w:r>
        <w:t xml:space="preserve"> подписываются на изучаемом языке; </w:t>
      </w:r>
    </w:p>
    <w:p w:rsidR="00D94345" w:rsidRDefault="00936773">
      <w:pPr>
        <w:numPr>
          <w:ilvl w:val="0"/>
          <w:numId w:val="5"/>
        </w:numPr>
        <w:ind w:right="0" w:hanging="348"/>
      </w:pPr>
      <w:r>
        <w:t xml:space="preserve">соблюдать поля с внешней стороны; </w:t>
      </w:r>
    </w:p>
    <w:p w:rsidR="00D94345" w:rsidRDefault="00936773">
      <w:pPr>
        <w:numPr>
          <w:ilvl w:val="0"/>
          <w:numId w:val="5"/>
        </w:numPr>
        <w:spacing w:after="36"/>
        <w:ind w:right="0" w:hanging="348"/>
      </w:pPr>
      <w:r>
        <w:t xml:space="preserve">указывать дату выполнения работы цифрами на полях (например, 20.01.15). В тетрадях по русскому и иностранному языкам число и месяц записываются словами в форме именительного падежа (например, первое февраля), точка в конце записи не ставится. В </w:t>
      </w:r>
      <w:r w:rsidRPr="00702E07">
        <w:rPr>
          <w:b/>
        </w:rPr>
        <w:t>1 классе</w:t>
      </w:r>
      <w:r>
        <w:t xml:space="preserve"> в первом полугодии дата работ по русскому языку и математике может не писаться, со второго полугодия первого класса, а также в остальных классах начальной </w:t>
      </w:r>
      <w:r>
        <w:lastRenderedPageBreak/>
        <w:t xml:space="preserve">школы обозначается время выполнения работы: число арабской цифрой, а название месяца – прописью; </w:t>
      </w:r>
    </w:p>
    <w:p w:rsidR="00D94345" w:rsidRDefault="00936773">
      <w:pPr>
        <w:numPr>
          <w:ilvl w:val="0"/>
          <w:numId w:val="5"/>
        </w:numPr>
        <w:spacing w:after="31"/>
        <w:ind w:right="0" w:hanging="348"/>
      </w:pPr>
      <w:r>
        <w:t xml:space="preserve">указывать на отдельной строке место выполнения работы (классная или домашняя), название темы урока, а также темы письменных работ; </w:t>
      </w:r>
    </w:p>
    <w:p w:rsidR="00D94345" w:rsidRDefault="00936773">
      <w:pPr>
        <w:numPr>
          <w:ilvl w:val="0"/>
          <w:numId w:val="5"/>
        </w:numPr>
        <w:ind w:right="0" w:hanging="348"/>
      </w:pPr>
      <w:r>
        <w:t xml:space="preserve">указывать вид выполняемой работы; </w:t>
      </w:r>
    </w:p>
    <w:p w:rsidR="00D94345" w:rsidRDefault="00936773">
      <w:pPr>
        <w:numPr>
          <w:ilvl w:val="0"/>
          <w:numId w:val="5"/>
        </w:numPr>
        <w:spacing w:after="32"/>
        <w:ind w:right="0" w:hanging="348"/>
      </w:pPr>
      <w:r>
        <w:t xml:space="preserve">в тетрадях для контрольных работ и развития речи по русскому языку и литературе с красной строки указывается вид работы, а строкой ниже – её название. Точка не ставится. То же относится к обозначению кратковременных работ, выполняемых в обычных тетрадях; </w:t>
      </w:r>
    </w:p>
    <w:p w:rsidR="00D94345" w:rsidRDefault="00936773">
      <w:pPr>
        <w:numPr>
          <w:ilvl w:val="0"/>
          <w:numId w:val="5"/>
        </w:numPr>
        <w:ind w:right="0" w:hanging="348"/>
      </w:pPr>
      <w:r>
        <w:t xml:space="preserve">соблюдать красную строку; </w:t>
      </w:r>
    </w:p>
    <w:p w:rsidR="00D94345" w:rsidRDefault="00936773">
      <w:pPr>
        <w:numPr>
          <w:ilvl w:val="0"/>
          <w:numId w:val="5"/>
        </w:numPr>
        <w:ind w:right="0" w:hanging="348"/>
      </w:pPr>
      <w:r>
        <w:t xml:space="preserve">между датой и заголовком, наименованием вида работы и заголовком, между заголовком и текстом в тетрадях по русскому языку строку не пропускать. В тетрадях в клетку во всех этих случаях пропускать только 2 клетки. Между заключительной строкой текста одной письменной работы и датой в тетрадях в линейку пропускать 2 линейки, а в тетрадях в клетку – 4 клетки; </w:t>
      </w:r>
    </w:p>
    <w:p w:rsidR="00D94345" w:rsidRDefault="00936773">
      <w:pPr>
        <w:numPr>
          <w:ilvl w:val="0"/>
          <w:numId w:val="5"/>
        </w:numPr>
        <w:ind w:right="0" w:hanging="348"/>
      </w:pPr>
      <w:r>
        <w:t xml:space="preserve">выполнять аккуратно подчёркивания, чертежи, условные обозначения карандашом или ручкой (в начальных классах только карандашом), в случае необходимости – с применением линейки или циркуля. </w:t>
      </w:r>
    </w:p>
    <w:p w:rsidR="00D94345" w:rsidRDefault="00936773">
      <w:pPr>
        <w:numPr>
          <w:ilvl w:val="0"/>
          <w:numId w:val="6"/>
        </w:numPr>
        <w:ind w:right="0"/>
      </w:pPr>
      <w:r w:rsidRPr="002736CF">
        <w:rPr>
          <w:b/>
        </w:rPr>
        <w:t xml:space="preserve">4.Исправлять ошибки по всем предметам </w:t>
      </w:r>
      <w:r w:rsidRPr="002736CF">
        <w:t>следующим</w:t>
      </w:r>
      <w:r>
        <w:t xml:space="preserve"> образом: неверно написанную букву или пунктуационный знак зачёркивать косой линией, часто слова, слово, предложение – волнистой линией; вместо зачёркнутого надписывать нужные буквы, слова, предложения; не заключать неверные написания в скобки. </w:t>
      </w:r>
    </w:p>
    <w:p w:rsidR="007C4321" w:rsidRDefault="007C4321" w:rsidP="007C4321">
      <w:pPr>
        <w:ind w:right="0" w:firstLine="0"/>
      </w:pPr>
    </w:p>
    <w:p w:rsidR="00D94345" w:rsidRDefault="00936773">
      <w:pPr>
        <w:spacing w:after="0" w:line="270" w:lineRule="auto"/>
        <w:ind w:left="-5" w:right="0"/>
        <w:jc w:val="left"/>
      </w:pPr>
      <w:r>
        <w:rPr>
          <w:b/>
        </w:rPr>
        <w:t xml:space="preserve">4.5.1.Периодичность проверки тетрадей для классных и домашних работ: </w:t>
      </w:r>
    </w:p>
    <w:tbl>
      <w:tblPr>
        <w:tblStyle w:val="TableGrid"/>
        <w:tblW w:w="10140" w:type="dxa"/>
        <w:tblInd w:w="-108" w:type="dxa"/>
        <w:tblCellMar>
          <w:top w:w="36" w:type="dxa"/>
          <w:left w:w="108" w:type="dxa"/>
          <w:right w:w="48" w:type="dxa"/>
        </w:tblCellMar>
        <w:tblLook w:val="04A0" w:firstRow="1" w:lastRow="0" w:firstColumn="1" w:lastColumn="0" w:noHBand="0" w:noVBand="1"/>
      </w:tblPr>
      <w:tblGrid>
        <w:gridCol w:w="2518"/>
        <w:gridCol w:w="7622"/>
      </w:tblGrid>
      <w:tr w:rsidR="00D94345">
        <w:trPr>
          <w:trHeight w:val="286"/>
        </w:trPr>
        <w:tc>
          <w:tcPr>
            <w:tcW w:w="2518"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64" w:firstLine="0"/>
              <w:jc w:val="center"/>
            </w:pPr>
            <w:r>
              <w:t xml:space="preserve">Класс </w:t>
            </w:r>
          </w:p>
        </w:tc>
        <w:tc>
          <w:tcPr>
            <w:tcW w:w="7622"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60" w:firstLine="0"/>
              <w:jc w:val="center"/>
            </w:pPr>
            <w:r>
              <w:t xml:space="preserve">Оптимальная периодичность проверки </w:t>
            </w:r>
          </w:p>
        </w:tc>
      </w:tr>
      <w:tr w:rsidR="00D94345">
        <w:trPr>
          <w:trHeight w:val="562"/>
        </w:trPr>
        <w:tc>
          <w:tcPr>
            <w:tcW w:w="2518"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В V классе и в первом полугодии VI класса </w:t>
            </w:r>
          </w:p>
        </w:tc>
        <w:tc>
          <w:tcPr>
            <w:tcW w:w="7622"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0" w:firstLine="0"/>
              <w:jc w:val="left"/>
            </w:pPr>
            <w:r>
              <w:t xml:space="preserve">После каждого урока у каждого учащегося </w:t>
            </w:r>
          </w:p>
        </w:tc>
      </w:tr>
      <w:tr w:rsidR="00D94345">
        <w:trPr>
          <w:trHeight w:val="1114"/>
        </w:trPr>
        <w:tc>
          <w:tcPr>
            <w:tcW w:w="2518"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62" w:firstLine="0"/>
            </w:pPr>
            <w:r>
              <w:t xml:space="preserve">Во втором полугодии VI класса и в VII – IX классах </w:t>
            </w:r>
          </w:p>
        </w:tc>
        <w:tc>
          <w:tcPr>
            <w:tcW w:w="7622"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60" w:firstLine="0"/>
            </w:pPr>
            <w:r>
              <w:t xml:space="preserve">После каждого урока только у учащихся, испытывающих трудности в обучении, а у остальных учащихся не все работы, а лишь наиболее значимые по своей важности, но с таким расчётом, чтобы раз в неделю тетради всех учащихся проверялись </w:t>
            </w:r>
          </w:p>
        </w:tc>
      </w:tr>
      <w:tr w:rsidR="00D94345">
        <w:trPr>
          <w:trHeight w:val="1114"/>
        </w:trPr>
        <w:tc>
          <w:tcPr>
            <w:tcW w:w="2518"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0" w:right="0" w:firstLine="0"/>
              <w:jc w:val="left"/>
            </w:pPr>
            <w:r>
              <w:t xml:space="preserve">В X-XI классах </w:t>
            </w:r>
          </w:p>
        </w:tc>
        <w:tc>
          <w:tcPr>
            <w:tcW w:w="7622"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2" w:right="64" w:firstLine="0"/>
            </w:pPr>
            <w:r>
              <w:t xml:space="preserve">После каждого урока только у учащихся, испытывающих трудности в обучении, а у остальных учащихся не все работы, а лишь наиболее значимые по своей важности, но с таким расчётом, чтобы раз в месяц тетради всех учащихся проверялись </w:t>
            </w:r>
          </w:p>
        </w:tc>
      </w:tr>
    </w:tbl>
    <w:p w:rsidR="007C4321" w:rsidRDefault="007C4321">
      <w:pPr>
        <w:spacing w:after="0" w:line="270" w:lineRule="auto"/>
        <w:ind w:left="-5" w:right="0"/>
        <w:jc w:val="left"/>
        <w:rPr>
          <w:b/>
        </w:rPr>
      </w:pPr>
    </w:p>
    <w:p w:rsidR="007C4321" w:rsidRDefault="007C4321">
      <w:pPr>
        <w:spacing w:after="0" w:line="270" w:lineRule="auto"/>
        <w:ind w:left="-5" w:right="0"/>
        <w:jc w:val="left"/>
        <w:rPr>
          <w:b/>
        </w:rPr>
      </w:pPr>
    </w:p>
    <w:p w:rsidR="007C4321" w:rsidRDefault="007C4321">
      <w:pPr>
        <w:spacing w:after="0" w:line="270" w:lineRule="auto"/>
        <w:ind w:left="-5" w:right="0"/>
        <w:jc w:val="left"/>
        <w:rPr>
          <w:b/>
        </w:rPr>
      </w:pPr>
    </w:p>
    <w:p w:rsidR="007C4321" w:rsidRDefault="007C4321" w:rsidP="00C012AE">
      <w:pPr>
        <w:spacing w:after="0" w:line="270" w:lineRule="auto"/>
        <w:ind w:left="0" w:right="0" w:firstLine="0"/>
        <w:jc w:val="left"/>
        <w:rPr>
          <w:b/>
        </w:rPr>
      </w:pPr>
    </w:p>
    <w:p w:rsidR="00D94345" w:rsidRDefault="00936773">
      <w:pPr>
        <w:spacing w:after="0" w:line="270" w:lineRule="auto"/>
        <w:ind w:left="-5" w:right="0"/>
        <w:jc w:val="left"/>
      </w:pPr>
      <w:r>
        <w:rPr>
          <w:b/>
        </w:rPr>
        <w:t xml:space="preserve">4.5.2.Периодичность проверки всех видов контрольных работ по предметам, изложений и сочинений по русскому зыку и литературе </w:t>
      </w:r>
      <w:r>
        <w:t xml:space="preserve">(проверяются у всех учащихся): </w:t>
      </w:r>
    </w:p>
    <w:tbl>
      <w:tblPr>
        <w:tblStyle w:val="TableGrid"/>
        <w:tblW w:w="10140" w:type="dxa"/>
        <w:tblInd w:w="-108" w:type="dxa"/>
        <w:tblCellMar>
          <w:top w:w="35" w:type="dxa"/>
          <w:right w:w="46" w:type="dxa"/>
        </w:tblCellMar>
        <w:tblLook w:val="04A0" w:firstRow="1" w:lastRow="0" w:firstColumn="1" w:lastColumn="0" w:noHBand="0" w:noVBand="1"/>
      </w:tblPr>
      <w:tblGrid>
        <w:gridCol w:w="2140"/>
        <w:gridCol w:w="237"/>
        <w:gridCol w:w="2127"/>
        <w:gridCol w:w="5636"/>
      </w:tblGrid>
      <w:tr w:rsidR="00D94345">
        <w:trPr>
          <w:trHeight w:val="286"/>
        </w:trPr>
        <w:tc>
          <w:tcPr>
            <w:tcW w:w="2140" w:type="dxa"/>
            <w:tcBorders>
              <w:top w:val="single" w:sz="4" w:space="0" w:color="000000"/>
              <w:left w:val="single" w:sz="4" w:space="0" w:color="000000"/>
              <w:bottom w:val="single" w:sz="4" w:space="0" w:color="000000"/>
              <w:right w:val="nil"/>
            </w:tcBorders>
          </w:tcPr>
          <w:p w:rsidR="00D94345" w:rsidRDefault="00936773">
            <w:pPr>
              <w:spacing w:after="0" w:line="259" w:lineRule="auto"/>
              <w:ind w:left="586" w:right="0" w:firstLine="0"/>
              <w:jc w:val="left"/>
            </w:pPr>
            <w:r>
              <w:t xml:space="preserve">Вид работы </w:t>
            </w:r>
          </w:p>
        </w:tc>
        <w:tc>
          <w:tcPr>
            <w:tcW w:w="237" w:type="dxa"/>
            <w:tcBorders>
              <w:top w:val="single" w:sz="4" w:space="0" w:color="000000"/>
              <w:left w:val="nil"/>
              <w:bottom w:val="single" w:sz="4" w:space="0" w:color="000000"/>
              <w:right w:val="single" w:sz="4" w:space="0" w:color="000000"/>
            </w:tcBorders>
          </w:tcPr>
          <w:p w:rsidR="00D94345" w:rsidRDefault="00D94345">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45" w:right="0" w:firstLine="0"/>
              <w:jc w:val="center"/>
            </w:pPr>
            <w:r>
              <w:t xml:space="preserve">Класс </w:t>
            </w:r>
          </w:p>
        </w:tc>
        <w:tc>
          <w:tcPr>
            <w:tcW w:w="5636"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45" w:right="0" w:firstLine="0"/>
              <w:jc w:val="center"/>
            </w:pPr>
            <w:r>
              <w:t xml:space="preserve">Оптимальные сроки проверки </w:t>
            </w:r>
          </w:p>
        </w:tc>
      </w:tr>
      <w:tr w:rsidR="00D94345">
        <w:trPr>
          <w:trHeight w:val="564"/>
        </w:trPr>
        <w:tc>
          <w:tcPr>
            <w:tcW w:w="2140" w:type="dxa"/>
            <w:tcBorders>
              <w:top w:val="single" w:sz="4" w:space="0" w:color="000000"/>
              <w:left w:val="single" w:sz="4" w:space="0" w:color="000000"/>
              <w:bottom w:val="single" w:sz="4" w:space="0" w:color="000000"/>
              <w:right w:val="nil"/>
            </w:tcBorders>
          </w:tcPr>
          <w:p w:rsidR="00D94345" w:rsidRDefault="00936773">
            <w:pPr>
              <w:spacing w:after="0" w:line="259" w:lineRule="auto"/>
              <w:ind w:left="108" w:right="0" w:firstLine="0"/>
              <w:jc w:val="left"/>
            </w:pPr>
            <w:r>
              <w:t xml:space="preserve">контрольные, диктанты </w:t>
            </w:r>
          </w:p>
        </w:tc>
        <w:tc>
          <w:tcPr>
            <w:tcW w:w="237" w:type="dxa"/>
            <w:tcBorders>
              <w:top w:val="single" w:sz="4" w:space="0" w:color="000000"/>
              <w:left w:val="nil"/>
              <w:bottom w:val="single" w:sz="4" w:space="0" w:color="000000"/>
              <w:right w:val="single" w:sz="4" w:space="0" w:color="000000"/>
            </w:tcBorders>
          </w:tcPr>
          <w:p w:rsidR="00D94345" w:rsidRDefault="00D94345">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08" w:right="0" w:firstLine="0"/>
              <w:jc w:val="left"/>
            </w:pPr>
            <w:r>
              <w:t xml:space="preserve">В V-XI классах </w:t>
            </w:r>
          </w:p>
        </w:tc>
        <w:tc>
          <w:tcPr>
            <w:tcW w:w="5636" w:type="dxa"/>
            <w:tcBorders>
              <w:top w:val="single" w:sz="4" w:space="0" w:color="000000"/>
              <w:left w:val="single" w:sz="4" w:space="0" w:color="000000"/>
              <w:bottom w:val="single" w:sz="4" w:space="0" w:color="000000"/>
              <w:right w:val="single" w:sz="4" w:space="0" w:color="000000"/>
            </w:tcBorders>
          </w:tcPr>
          <w:p w:rsidR="00D94345" w:rsidRDefault="00702E07" w:rsidP="00702E07">
            <w:pPr>
              <w:spacing w:after="0" w:line="259" w:lineRule="auto"/>
              <w:ind w:left="110" w:right="0" w:firstLine="0"/>
            </w:pPr>
            <w:r>
              <w:t xml:space="preserve">Проверяются </w:t>
            </w:r>
            <w:r>
              <w:tab/>
              <w:t xml:space="preserve">и </w:t>
            </w:r>
            <w:r>
              <w:tab/>
              <w:t xml:space="preserve">возвращаются учащимся </w:t>
            </w:r>
            <w:r w:rsidR="00936773">
              <w:t xml:space="preserve">к следующему уроку </w:t>
            </w:r>
          </w:p>
        </w:tc>
      </w:tr>
      <w:tr w:rsidR="00D94345">
        <w:trPr>
          <w:trHeight w:val="562"/>
        </w:trPr>
        <w:tc>
          <w:tcPr>
            <w:tcW w:w="2140" w:type="dxa"/>
            <w:tcBorders>
              <w:top w:val="single" w:sz="4" w:space="0" w:color="000000"/>
              <w:left w:val="single" w:sz="4" w:space="0" w:color="000000"/>
              <w:bottom w:val="single" w:sz="4" w:space="0" w:color="000000"/>
              <w:right w:val="nil"/>
            </w:tcBorders>
          </w:tcPr>
          <w:p w:rsidR="00D94345" w:rsidRDefault="00936773">
            <w:pPr>
              <w:spacing w:after="0" w:line="259" w:lineRule="auto"/>
              <w:ind w:left="108" w:right="0" w:firstLine="0"/>
              <w:jc w:val="left"/>
            </w:pPr>
            <w:r>
              <w:t xml:space="preserve">Изложения сочинения </w:t>
            </w:r>
          </w:p>
        </w:tc>
        <w:tc>
          <w:tcPr>
            <w:tcW w:w="237" w:type="dxa"/>
            <w:tcBorders>
              <w:top w:val="single" w:sz="4" w:space="0" w:color="000000"/>
              <w:left w:val="nil"/>
              <w:bottom w:val="single" w:sz="4" w:space="0" w:color="000000"/>
              <w:right w:val="single" w:sz="4" w:space="0" w:color="000000"/>
            </w:tcBorders>
          </w:tcPr>
          <w:p w:rsidR="00D94345" w:rsidRDefault="00936773">
            <w:pPr>
              <w:spacing w:after="0" w:line="259" w:lineRule="auto"/>
              <w:ind w:left="0" w:right="0" w:firstLine="0"/>
            </w:pPr>
            <w:r>
              <w:t xml:space="preserve">и </w:t>
            </w:r>
          </w:p>
        </w:tc>
        <w:tc>
          <w:tcPr>
            <w:tcW w:w="2127" w:type="dxa"/>
            <w:tcBorders>
              <w:top w:val="single" w:sz="4" w:space="0" w:color="000000"/>
              <w:left w:val="single" w:sz="4" w:space="0" w:color="000000"/>
              <w:bottom w:val="single" w:sz="4" w:space="0" w:color="000000"/>
              <w:right w:val="single" w:sz="4" w:space="0" w:color="000000"/>
            </w:tcBorders>
          </w:tcPr>
          <w:p w:rsidR="00D94345" w:rsidRDefault="00702E07">
            <w:pPr>
              <w:spacing w:after="0" w:line="259" w:lineRule="auto"/>
              <w:ind w:left="108" w:right="0" w:firstLine="0"/>
              <w:jc w:val="left"/>
            </w:pPr>
            <w:r>
              <w:t xml:space="preserve">В </w:t>
            </w:r>
            <w:r w:rsidR="00936773">
              <w:t xml:space="preserve">V-XI классах </w:t>
            </w:r>
          </w:p>
        </w:tc>
        <w:tc>
          <w:tcPr>
            <w:tcW w:w="5636" w:type="dxa"/>
            <w:tcBorders>
              <w:top w:val="single" w:sz="4" w:space="0" w:color="000000"/>
              <w:left w:val="single" w:sz="4" w:space="0" w:color="000000"/>
              <w:bottom w:val="single" w:sz="4" w:space="0" w:color="000000"/>
              <w:right w:val="single" w:sz="4" w:space="0" w:color="000000"/>
            </w:tcBorders>
          </w:tcPr>
          <w:p w:rsidR="00D94345" w:rsidRDefault="00936773">
            <w:pPr>
              <w:spacing w:after="0" w:line="259" w:lineRule="auto"/>
              <w:ind w:left="110" w:right="0" w:firstLine="0"/>
            </w:pPr>
            <w:r>
              <w:t xml:space="preserve">Проверяются и возвращаются учащимся не позднее, чем через 10 дней </w:t>
            </w:r>
          </w:p>
        </w:tc>
      </w:tr>
    </w:tbl>
    <w:p w:rsidR="00936773" w:rsidRDefault="00936773">
      <w:pPr>
        <w:numPr>
          <w:ilvl w:val="0"/>
          <w:numId w:val="7"/>
        </w:numPr>
        <w:ind w:right="0"/>
      </w:pPr>
      <w:r>
        <w:rPr>
          <w:b/>
        </w:rPr>
        <w:lastRenderedPageBreak/>
        <w:t>6.</w:t>
      </w:r>
      <w:r>
        <w:t xml:space="preserve">К созданным учащимися текстам при проверке рекомендуется писать комментарий, мини - рецензию и т.п., что способствует организации обратной связи и работы по совершенствованию написанного. </w:t>
      </w:r>
    </w:p>
    <w:p w:rsidR="00D94345" w:rsidRPr="002736CF" w:rsidRDefault="00936773">
      <w:pPr>
        <w:numPr>
          <w:ilvl w:val="0"/>
          <w:numId w:val="7"/>
        </w:numPr>
        <w:ind w:right="0"/>
      </w:pPr>
      <w:r w:rsidRPr="002736CF">
        <w:rPr>
          <w:b/>
        </w:rPr>
        <w:t xml:space="preserve">Соблюдение речевого режима педагогическими работниками. </w:t>
      </w:r>
    </w:p>
    <w:p w:rsidR="00D94345" w:rsidRDefault="00936773">
      <w:pPr>
        <w:ind w:right="0"/>
      </w:pPr>
      <w:r w:rsidRPr="002736CF">
        <w:t xml:space="preserve"> Педагогический работник должен демонстрировать качественную речь, основными характеристиками которой являются правильность, точность, логичность, уместность, богатство и выразительность</w:t>
      </w:r>
      <w:r>
        <w:t xml:space="preserve"> </w:t>
      </w:r>
    </w:p>
    <w:p w:rsidR="00D94345" w:rsidRDefault="00936773" w:rsidP="00936773">
      <w:pPr>
        <w:ind w:right="0" w:firstLine="0"/>
      </w:pPr>
      <w:r>
        <w:rPr>
          <w:b/>
        </w:rPr>
        <w:t xml:space="preserve">5.1.Правильность речи </w:t>
      </w:r>
      <w:r>
        <w:t xml:space="preserve">педагогического работника, т.е. соблюдение норм русского языка, является важным фактором закрепления языковой нормы в речи учащихся. </w:t>
      </w:r>
    </w:p>
    <w:p w:rsidR="00D94345" w:rsidRDefault="00936773">
      <w:pPr>
        <w:ind w:right="0"/>
      </w:pPr>
      <w:r>
        <w:t xml:space="preserve"> В частности, особую роль в формировании у учащихся нормативного русского произношения играет его реализация в устной речи учителя. В связи с этим следует обратить внимание на строгое соблюдение учителем орфоэпических норм. </w:t>
      </w:r>
    </w:p>
    <w:p w:rsidR="00D94345" w:rsidRDefault="00936773">
      <w:pPr>
        <w:ind w:right="0"/>
      </w:pPr>
      <w:r>
        <w:rPr>
          <w:b/>
        </w:rPr>
        <w:t xml:space="preserve">5.2.Точность речи </w:t>
      </w:r>
      <w:r>
        <w:t xml:space="preserve">обеспечивает адекватность её содержания и обеспечивается употреблением слова в том его значении, которое закреплено в толковом словаре. </w:t>
      </w:r>
    </w:p>
    <w:p w:rsidR="00D94345" w:rsidRDefault="00936773">
      <w:pPr>
        <w:ind w:right="0"/>
      </w:pPr>
      <w:r>
        <w:rPr>
          <w:b/>
        </w:rPr>
        <w:t xml:space="preserve">5.3.Логичность речи </w:t>
      </w:r>
      <w:r>
        <w:t xml:space="preserve">педагогического работника заключается не только в умении </w:t>
      </w:r>
    </w:p>
    <w:p w:rsidR="00D94345" w:rsidRDefault="00936773">
      <w:pPr>
        <w:ind w:right="0"/>
      </w:pPr>
      <w:r>
        <w:t xml:space="preserve">Построить логически непротиворечивое изложение учебного материала, но и в акцентированном использовании средств логической связи, переходов от одной мысли к другой. Одним из самых востребованных типов речи в практике учебного общения является рассуждение и в то же время именно этот тип речи вызывает у учащихся затруднения в ходе его продуцирования. Педагогический работник имеет возможность в рамках своего предмета демонстрировать образцы речи, построенной по модели «тезис – доказательства – вывод», закрепляя таким образом метапредметные умения учащихся. </w:t>
      </w:r>
    </w:p>
    <w:p w:rsidR="00D94345" w:rsidRDefault="00936773">
      <w:pPr>
        <w:spacing w:after="38"/>
        <w:ind w:right="0"/>
      </w:pPr>
      <w:r>
        <w:rPr>
          <w:b/>
        </w:rPr>
        <w:t xml:space="preserve">5.4.Уместноть речи </w:t>
      </w:r>
      <w:r>
        <w:t xml:space="preserve">педагогического работника, т.е. соответствие речи теме сообщения, составу аудитории, её личностно-психологическим характеристикам, а также учебным и воспитательным задачам, является залогом успешного педагогического взаимодействия, возникновения обратной связи. Правильный выбор средств языка, ориентированных на собеседника, способность адекватно передать содержание, оправдывая ожидания партнёра по коммуникации, гармонизирует общение. Несоответствие речи педагогического работника этому критерию может привести к возникновению речевых и межличностных конфликтов – к непониманию, нежелательным эмоциональным эффектам, напряжённости в речевом общении.  </w:t>
      </w:r>
    </w:p>
    <w:p w:rsidR="00D94345" w:rsidRDefault="00936773">
      <w:pPr>
        <w:ind w:right="0"/>
      </w:pPr>
      <w:r>
        <w:rPr>
          <w:b/>
        </w:rPr>
        <w:t xml:space="preserve">5.5.Богатство речи </w:t>
      </w:r>
      <w:r>
        <w:t xml:space="preserve">– необходимое качество речи педагога, поскольку недостаточный словарный запас и речевое развитие учащихся могут не позволить адекватно понять то или иное выражение, слово в речи учителя. Богатство речи обеспечит замену непонятной единицы и позволит избежать непонимания. </w:t>
      </w:r>
    </w:p>
    <w:p w:rsidR="00D94345" w:rsidRDefault="00936773">
      <w:pPr>
        <w:ind w:right="0"/>
      </w:pPr>
      <w:r>
        <w:rPr>
          <w:b/>
        </w:rPr>
        <w:t xml:space="preserve">5.6.Диалогичность </w:t>
      </w:r>
      <w:r>
        <w:t xml:space="preserve">– важная характеристика речи педагогического работника, ориентированного на реализацию субъектно-субъектных отношений с учащимися. Наличие в речи педагогического работника признаков диалога (вопросно-ответные конструкции; риторические вопросы и обращения; местоимения 1 лица во мн.ч. (мы), 2 лица мн.ч. (вы) и др.) способствует созданию атмосферы обсуждения, стимулирует участие аудитории в разговоре. </w:t>
      </w:r>
    </w:p>
    <w:p w:rsidR="00D94345" w:rsidRDefault="00936773">
      <w:pPr>
        <w:spacing w:after="23" w:line="259" w:lineRule="auto"/>
        <w:ind w:left="0" w:right="0" w:firstLine="0"/>
        <w:jc w:val="left"/>
      </w:pPr>
      <w:r>
        <w:t xml:space="preserve"> </w:t>
      </w:r>
    </w:p>
    <w:p w:rsidR="00D94345" w:rsidRDefault="00936773">
      <w:pPr>
        <w:ind w:right="0"/>
      </w:pPr>
      <w:r>
        <w:t xml:space="preserve"> Перечисленные характеристики (правильность, точность, логичность, уместность, богатство и выразительность) должны стать предметом самоанализа деятельности педагогического работника, а также объектом контроля качества речевой деятельности педагогического работника. </w:t>
      </w:r>
    </w:p>
    <w:p w:rsidR="00AF52A1" w:rsidRDefault="00AF52A1">
      <w:pPr>
        <w:ind w:right="0"/>
      </w:pPr>
    </w:p>
    <w:p w:rsidR="00AF52A1" w:rsidRPr="00AE026B" w:rsidRDefault="00AF52A1" w:rsidP="00AF52A1">
      <w:pPr>
        <w:spacing w:line="360" w:lineRule="auto"/>
        <w:jc w:val="right"/>
        <w:rPr>
          <w:b/>
          <w:szCs w:val="24"/>
        </w:rPr>
      </w:pPr>
      <w:r w:rsidRPr="00AE026B">
        <w:rPr>
          <w:b/>
          <w:szCs w:val="24"/>
        </w:rPr>
        <w:t>Приложение 1</w:t>
      </w:r>
    </w:p>
    <w:p w:rsidR="00AF52A1" w:rsidRPr="00AE026B" w:rsidRDefault="00AF52A1" w:rsidP="00AF52A1">
      <w:pPr>
        <w:jc w:val="center"/>
        <w:rPr>
          <w:b/>
          <w:szCs w:val="24"/>
          <w:u w:val="single"/>
        </w:rPr>
      </w:pPr>
      <w:r w:rsidRPr="00AE026B">
        <w:rPr>
          <w:b/>
          <w:szCs w:val="24"/>
          <w:u w:val="single"/>
        </w:rPr>
        <w:t>Орфоэпические нормы</w:t>
      </w:r>
    </w:p>
    <w:p w:rsidR="00AF52A1" w:rsidRPr="00AE026B" w:rsidRDefault="00AF52A1" w:rsidP="00AF52A1">
      <w:pPr>
        <w:jc w:val="center"/>
        <w:rPr>
          <w:b/>
          <w:szCs w:val="24"/>
        </w:rPr>
      </w:pPr>
      <w:r w:rsidRPr="00AE026B">
        <w:rPr>
          <w:b/>
          <w:szCs w:val="24"/>
        </w:rPr>
        <w:t>Имена существительные</w:t>
      </w:r>
    </w:p>
    <w:p w:rsidR="00AF52A1" w:rsidRPr="00AE026B" w:rsidRDefault="00AF52A1" w:rsidP="00AF52A1">
      <w:pPr>
        <w:rPr>
          <w:b/>
          <w:szCs w:val="24"/>
        </w:rPr>
        <w:sectPr w:rsidR="00AF52A1" w:rsidRPr="00AE026B">
          <w:pgSz w:w="11906" w:h="16838"/>
          <w:pgMar w:top="851" w:right="567" w:bottom="851" w:left="1418" w:header="709" w:footer="709" w:gutter="0"/>
          <w:cols w:space="720"/>
        </w:sectPr>
      </w:pPr>
    </w:p>
    <w:p w:rsidR="00AF52A1" w:rsidRPr="00AE026B" w:rsidRDefault="00AF52A1" w:rsidP="00AF52A1">
      <w:pPr>
        <w:ind w:left="-567" w:right="-285"/>
        <w:rPr>
          <w:szCs w:val="24"/>
        </w:rPr>
      </w:pPr>
      <w:r w:rsidRPr="00AE026B">
        <w:rPr>
          <w:szCs w:val="24"/>
        </w:rPr>
        <w:lastRenderedPageBreak/>
        <w:t>агЕнт, алфавИт (</w:t>
      </w:r>
      <w:r w:rsidRPr="00AE026B">
        <w:rPr>
          <w:i/>
          <w:szCs w:val="24"/>
        </w:rPr>
        <w:t>от Альфа</w:t>
      </w:r>
      <w:r w:rsidRPr="00AE026B">
        <w:rPr>
          <w:szCs w:val="24"/>
        </w:rPr>
        <w:t xml:space="preserve"> и </w:t>
      </w:r>
      <w:r w:rsidRPr="00AE026B">
        <w:rPr>
          <w:i/>
          <w:szCs w:val="24"/>
        </w:rPr>
        <w:t>вИта</w:t>
      </w:r>
      <w:r w:rsidRPr="00AE026B">
        <w:rPr>
          <w:szCs w:val="24"/>
        </w:rPr>
        <w:t>), аэропОрты (</w:t>
      </w:r>
      <w:r w:rsidRPr="00AE026B">
        <w:rPr>
          <w:i/>
          <w:szCs w:val="24"/>
        </w:rPr>
        <w:t>неподвижн. ударение на 4-ом слоге</w:t>
      </w:r>
      <w:r w:rsidRPr="00AE026B">
        <w:rPr>
          <w:szCs w:val="24"/>
        </w:rPr>
        <w:t>), бАнты (</w:t>
      </w:r>
      <w:r w:rsidRPr="00AE026B">
        <w:rPr>
          <w:i/>
          <w:szCs w:val="24"/>
        </w:rPr>
        <w:t>неподвижн. ударение на 1-ом слоге</w:t>
      </w:r>
      <w:r w:rsidRPr="00AE026B">
        <w:rPr>
          <w:szCs w:val="24"/>
        </w:rPr>
        <w:t>), бОроду (</w:t>
      </w:r>
      <w:r w:rsidRPr="00AE026B">
        <w:rPr>
          <w:i/>
          <w:szCs w:val="24"/>
        </w:rPr>
        <w:t>вин.п.,только в этой форме ед.ч. ударение на 1-ом слоге)</w:t>
      </w:r>
      <w:r w:rsidRPr="00AE026B">
        <w:rPr>
          <w:szCs w:val="24"/>
        </w:rPr>
        <w:t>, бухгАлтеров (</w:t>
      </w:r>
      <w:r w:rsidRPr="00AE026B">
        <w:rPr>
          <w:i/>
          <w:szCs w:val="24"/>
        </w:rPr>
        <w:t xml:space="preserve">род.п.мн.ч., неподвижн. ударение на 2-ом слоге), </w:t>
      </w:r>
      <w:r w:rsidRPr="00AE026B">
        <w:rPr>
          <w:szCs w:val="24"/>
        </w:rPr>
        <w:t>вероисповЕдание (</w:t>
      </w:r>
      <w:r w:rsidRPr="00AE026B">
        <w:rPr>
          <w:i/>
          <w:szCs w:val="24"/>
        </w:rPr>
        <w:t xml:space="preserve">от веру исповЕдать), </w:t>
      </w:r>
      <w:r w:rsidRPr="00AE026B">
        <w:rPr>
          <w:szCs w:val="24"/>
        </w:rPr>
        <w:t>граждАнство, дефИс (</w:t>
      </w:r>
      <w:r w:rsidRPr="00AE026B">
        <w:rPr>
          <w:i/>
          <w:szCs w:val="24"/>
        </w:rPr>
        <w:t>из нем.яз., где ударение на 2-ом слоге</w:t>
      </w:r>
      <w:r w:rsidRPr="00AE026B">
        <w:rPr>
          <w:szCs w:val="24"/>
        </w:rPr>
        <w:t>), диспансЕр (</w:t>
      </w:r>
      <w:r w:rsidRPr="00AE026B">
        <w:rPr>
          <w:i/>
          <w:szCs w:val="24"/>
        </w:rPr>
        <w:t>слово пришло из англ. яз. через посредство франц.яз., где удар. всегда на последнем слоге</w:t>
      </w:r>
      <w:r w:rsidRPr="00AE026B">
        <w:rPr>
          <w:szCs w:val="24"/>
        </w:rPr>
        <w:t>), договорЁнность, докумЕнт, досУг, еретИк, жалюзИ (</w:t>
      </w:r>
      <w:r w:rsidRPr="00AE026B">
        <w:rPr>
          <w:i/>
          <w:szCs w:val="24"/>
        </w:rPr>
        <w:t>из франц. яз., где удар. всегда на последнем слоге</w:t>
      </w:r>
      <w:r w:rsidRPr="00AE026B">
        <w:rPr>
          <w:szCs w:val="24"/>
        </w:rPr>
        <w:t>), знАчимость (</w:t>
      </w:r>
      <w:r w:rsidRPr="00AE026B">
        <w:rPr>
          <w:i/>
          <w:szCs w:val="24"/>
        </w:rPr>
        <w:t>от прил. знАчимый</w:t>
      </w:r>
      <w:r w:rsidRPr="00AE026B">
        <w:rPr>
          <w:szCs w:val="24"/>
        </w:rPr>
        <w:t>), Иксы (</w:t>
      </w:r>
      <w:r w:rsidRPr="00AE026B">
        <w:rPr>
          <w:i/>
          <w:szCs w:val="24"/>
        </w:rPr>
        <w:t>им.п. мн.ч., неподвижн.  ударение</w:t>
      </w:r>
      <w:r w:rsidRPr="00AE026B">
        <w:rPr>
          <w:szCs w:val="24"/>
        </w:rPr>
        <w:t>), каталОг (</w:t>
      </w:r>
      <w:r w:rsidRPr="00AE026B">
        <w:rPr>
          <w:i/>
          <w:szCs w:val="24"/>
        </w:rPr>
        <w:t>в одном ряду со словами диалОг, монолОг, некролОг т.п.</w:t>
      </w:r>
      <w:r w:rsidRPr="00AE026B">
        <w:rPr>
          <w:szCs w:val="24"/>
        </w:rPr>
        <w:t>), квартАл (</w:t>
      </w:r>
      <w:r w:rsidRPr="00AE026B">
        <w:rPr>
          <w:i/>
          <w:szCs w:val="24"/>
        </w:rPr>
        <w:t>из нем. яз., где ударение на 2-ом слоге</w:t>
      </w:r>
      <w:r w:rsidRPr="00AE026B">
        <w:rPr>
          <w:szCs w:val="24"/>
        </w:rPr>
        <w:t>), киломЕтр (</w:t>
      </w:r>
      <w:r w:rsidRPr="00AE026B">
        <w:rPr>
          <w:i/>
          <w:szCs w:val="24"/>
        </w:rPr>
        <w:t>в одном ряду со словами сантимЕтр, децимЕтр, миллимЕтр</w:t>
      </w:r>
      <w:r w:rsidRPr="00AE026B">
        <w:rPr>
          <w:szCs w:val="24"/>
        </w:rPr>
        <w:t>), кОнусы, кОнусов (</w:t>
      </w:r>
      <w:r w:rsidRPr="00AE026B">
        <w:rPr>
          <w:i/>
          <w:szCs w:val="24"/>
        </w:rPr>
        <w:t>неподвижн. ударение на 1-ый слог во всех падежах в ед.и мн.ч.</w:t>
      </w:r>
      <w:r w:rsidRPr="00AE026B">
        <w:rPr>
          <w:szCs w:val="24"/>
        </w:rPr>
        <w:t>), корЫсть, крАны (</w:t>
      </w:r>
      <w:r w:rsidRPr="00AE026B">
        <w:rPr>
          <w:i/>
          <w:szCs w:val="24"/>
        </w:rPr>
        <w:t>неподвижн. ударение на 1-ом слоге</w:t>
      </w:r>
      <w:r w:rsidRPr="00AE026B">
        <w:rPr>
          <w:szCs w:val="24"/>
        </w:rPr>
        <w:t>), кремЕнь, кремнЯ (</w:t>
      </w:r>
      <w:r w:rsidRPr="00AE026B">
        <w:rPr>
          <w:i/>
          <w:szCs w:val="24"/>
        </w:rPr>
        <w:t>удар. во всех формах на последнем слоге, как и в слове огОнь</w:t>
      </w:r>
      <w:r w:rsidRPr="00AE026B">
        <w:rPr>
          <w:szCs w:val="24"/>
        </w:rPr>
        <w:t>), лЕкторы, лЕкторов (</w:t>
      </w:r>
      <w:r w:rsidRPr="00AE026B">
        <w:rPr>
          <w:i/>
          <w:szCs w:val="24"/>
        </w:rPr>
        <w:t>неподвижн. ударение на 1-ом слоге</w:t>
      </w:r>
      <w:r w:rsidRPr="00AE026B">
        <w:rPr>
          <w:szCs w:val="24"/>
        </w:rPr>
        <w:t>), лыжнЯ, мЕстностей (</w:t>
      </w:r>
      <w:r w:rsidRPr="00AE026B">
        <w:rPr>
          <w:i/>
          <w:szCs w:val="24"/>
        </w:rPr>
        <w:t>род.п.мн.ч., в одном ряду со словоформой  пОчестей, чЕлюстей, но новостЕй</w:t>
      </w:r>
      <w:r w:rsidRPr="00AE026B">
        <w:rPr>
          <w:szCs w:val="24"/>
        </w:rPr>
        <w:t>), мусоропровОд (</w:t>
      </w:r>
      <w:r w:rsidRPr="00AE026B">
        <w:rPr>
          <w:i/>
          <w:szCs w:val="24"/>
        </w:rPr>
        <w:t>в одном ряду со словами газопровОд, нефтепровОд, водопровОд</w:t>
      </w:r>
      <w:r w:rsidRPr="00AE026B">
        <w:rPr>
          <w:szCs w:val="24"/>
        </w:rPr>
        <w:t>), намЕрение, нарОст, нЕдруг, недУг, некролОг, нЕнависть, нОвости, новостЕй, нОготь, нОгтя (</w:t>
      </w:r>
      <w:r w:rsidRPr="00AE026B">
        <w:rPr>
          <w:i/>
          <w:szCs w:val="24"/>
        </w:rPr>
        <w:t>неподвижн. ударение во всех формах ед.ч.</w:t>
      </w:r>
      <w:r w:rsidRPr="00AE026B">
        <w:rPr>
          <w:szCs w:val="24"/>
        </w:rPr>
        <w:t>), Отрочество (</w:t>
      </w:r>
      <w:r w:rsidRPr="00AE026B">
        <w:rPr>
          <w:i/>
          <w:szCs w:val="24"/>
        </w:rPr>
        <w:t>от Отрок- подросток</w:t>
      </w:r>
      <w:r w:rsidRPr="00AE026B">
        <w:rPr>
          <w:szCs w:val="24"/>
        </w:rPr>
        <w:t>), партЕр (</w:t>
      </w:r>
      <w:r w:rsidRPr="00AE026B">
        <w:rPr>
          <w:i/>
          <w:szCs w:val="24"/>
        </w:rPr>
        <w:t>из франц. яз., где удар. всегда на последнем слоге</w:t>
      </w:r>
      <w:r w:rsidRPr="00AE026B">
        <w:rPr>
          <w:szCs w:val="24"/>
        </w:rPr>
        <w:t>), портфЕль, пОручни, придАное, призЫв (</w:t>
      </w:r>
      <w:r w:rsidRPr="00AE026B">
        <w:rPr>
          <w:i/>
          <w:szCs w:val="24"/>
        </w:rPr>
        <w:t>в одном ряду со словами позЫв, отзЫв(посла), созЫв, но: Отзыв(на публикацию)</w:t>
      </w:r>
      <w:r w:rsidRPr="00AE026B">
        <w:rPr>
          <w:szCs w:val="24"/>
        </w:rPr>
        <w:t>), процЕнт, свЁкла, сирОты (</w:t>
      </w:r>
      <w:r w:rsidRPr="00AE026B">
        <w:rPr>
          <w:i/>
          <w:szCs w:val="24"/>
        </w:rPr>
        <w:t>им.п.мн.ч., ударение во всех формах мн.ч. только на 2-ом слоге</w:t>
      </w:r>
      <w:r w:rsidRPr="00AE026B">
        <w:rPr>
          <w:szCs w:val="24"/>
        </w:rPr>
        <w:t>), срЕдства (</w:t>
      </w:r>
      <w:r w:rsidRPr="00AE026B">
        <w:rPr>
          <w:i/>
          <w:szCs w:val="24"/>
        </w:rPr>
        <w:t>им.п.мн.ч.</w:t>
      </w:r>
      <w:r w:rsidRPr="00AE026B">
        <w:rPr>
          <w:szCs w:val="24"/>
        </w:rPr>
        <w:t>), стАтуя, столЯр (</w:t>
      </w:r>
      <w:r w:rsidRPr="00AE026B">
        <w:rPr>
          <w:i/>
          <w:szCs w:val="24"/>
        </w:rPr>
        <w:t>в одном яду со словами малЯр, доЯр, школЯр</w:t>
      </w:r>
      <w:r w:rsidRPr="00AE026B">
        <w:rPr>
          <w:szCs w:val="24"/>
        </w:rPr>
        <w:t>), созЫв, тамОжня, тОрты, тОртов (</w:t>
      </w:r>
      <w:r w:rsidRPr="00AE026B">
        <w:rPr>
          <w:i/>
          <w:szCs w:val="24"/>
        </w:rPr>
        <w:t>неподвижн. ударение на 1-ом слоге</w:t>
      </w:r>
      <w:r w:rsidRPr="00AE026B">
        <w:rPr>
          <w:szCs w:val="24"/>
        </w:rPr>
        <w:t>), цемЕнт, цЕнтнер, цепОчка, шАрфы (</w:t>
      </w:r>
      <w:r w:rsidRPr="00AE026B">
        <w:rPr>
          <w:i/>
          <w:szCs w:val="24"/>
        </w:rPr>
        <w:t>неподвижн. ударение на 1-ом слоге</w:t>
      </w:r>
      <w:r w:rsidRPr="00AE026B">
        <w:rPr>
          <w:szCs w:val="24"/>
        </w:rPr>
        <w:t>), шофЁр (</w:t>
      </w:r>
      <w:r w:rsidRPr="00AE026B">
        <w:rPr>
          <w:i/>
          <w:szCs w:val="24"/>
        </w:rPr>
        <w:t>в одном ряду со словами киоскЁр, контролЁр</w:t>
      </w:r>
      <w:r w:rsidRPr="00AE026B">
        <w:rPr>
          <w:szCs w:val="24"/>
        </w:rPr>
        <w:t>), щавЕль, экспЕрт (</w:t>
      </w:r>
      <w:r w:rsidRPr="00AE026B">
        <w:rPr>
          <w:i/>
          <w:szCs w:val="24"/>
        </w:rPr>
        <w:t>из франц. яз., где ударение  всегда на последнем слоге</w:t>
      </w:r>
      <w:r w:rsidRPr="00AE026B">
        <w:rPr>
          <w:szCs w:val="24"/>
        </w:rPr>
        <w:t>)</w:t>
      </w:r>
    </w:p>
    <w:p w:rsidR="00AF52A1" w:rsidRPr="00AE026B" w:rsidRDefault="00AF52A1" w:rsidP="00AF52A1">
      <w:pPr>
        <w:rPr>
          <w:i/>
          <w:szCs w:val="24"/>
        </w:rPr>
        <w:sectPr w:rsidR="00AF52A1" w:rsidRPr="00AE026B">
          <w:type w:val="continuous"/>
          <w:pgSz w:w="11906" w:h="16838"/>
          <w:pgMar w:top="794" w:right="851" w:bottom="851" w:left="1701" w:header="709" w:footer="709" w:gutter="0"/>
          <w:cols w:space="720"/>
        </w:sectPr>
      </w:pPr>
    </w:p>
    <w:p w:rsidR="00AF52A1" w:rsidRPr="00AE026B" w:rsidRDefault="00AF52A1" w:rsidP="00AF52A1">
      <w:pPr>
        <w:ind w:right="-285"/>
        <w:rPr>
          <w:szCs w:val="24"/>
        </w:rPr>
      </w:pPr>
    </w:p>
    <w:p w:rsidR="00AF52A1" w:rsidRPr="00AE026B" w:rsidRDefault="00AF52A1" w:rsidP="00AF52A1">
      <w:pPr>
        <w:ind w:left="-567" w:right="-285"/>
        <w:jc w:val="center"/>
        <w:rPr>
          <w:b/>
          <w:szCs w:val="24"/>
        </w:rPr>
      </w:pPr>
      <w:r w:rsidRPr="00AE026B">
        <w:rPr>
          <w:b/>
          <w:szCs w:val="24"/>
        </w:rPr>
        <w:t>Имена прилагательные</w:t>
      </w:r>
    </w:p>
    <w:p w:rsidR="00AF52A1" w:rsidRPr="00AE026B" w:rsidRDefault="00AF52A1" w:rsidP="00AF52A1">
      <w:pPr>
        <w:rPr>
          <w:b/>
          <w:szCs w:val="24"/>
        </w:rPr>
        <w:sectPr w:rsidR="00AF52A1" w:rsidRPr="00AE026B">
          <w:type w:val="continuous"/>
          <w:pgSz w:w="11906" w:h="16838"/>
          <w:pgMar w:top="794" w:right="851" w:bottom="851" w:left="1701" w:header="709" w:footer="709" w:gutter="0"/>
          <w:cols w:space="720"/>
        </w:sectPr>
      </w:pPr>
    </w:p>
    <w:p w:rsidR="00AF52A1" w:rsidRPr="00AE026B" w:rsidRDefault="00AF52A1" w:rsidP="00AF52A1">
      <w:pPr>
        <w:ind w:left="-567" w:right="-285"/>
        <w:rPr>
          <w:szCs w:val="24"/>
        </w:rPr>
      </w:pPr>
      <w:r w:rsidRPr="00AE026B">
        <w:rPr>
          <w:szCs w:val="24"/>
        </w:rPr>
        <w:t>вернА (</w:t>
      </w:r>
      <w:r w:rsidRPr="00AE026B">
        <w:rPr>
          <w:i/>
          <w:szCs w:val="24"/>
        </w:rPr>
        <w:t>краткое прилаг. ж.р.</w:t>
      </w:r>
      <w:r w:rsidRPr="00AE026B">
        <w:rPr>
          <w:szCs w:val="24"/>
        </w:rPr>
        <w:t>), давнИшний, знАчимый, красИвее, красИвейший, кровоточАщий, кУхонный, ловкА, мозаИчный, оптОвый, прозорлИва (</w:t>
      </w:r>
      <w:r w:rsidRPr="00AE026B">
        <w:rPr>
          <w:i/>
          <w:szCs w:val="24"/>
        </w:rPr>
        <w:t>краткое прилаг. ж.р., в одном ряду со словами смазлИва, суетлИва, болтлИва..., но: прожОрлива</w:t>
      </w:r>
      <w:r w:rsidRPr="00AE026B">
        <w:rPr>
          <w:szCs w:val="24"/>
        </w:rPr>
        <w:t>), слИвовый (</w:t>
      </w:r>
      <w:r w:rsidRPr="00AE026B">
        <w:rPr>
          <w:i/>
          <w:szCs w:val="24"/>
        </w:rPr>
        <w:t>образовано от слИва</w:t>
      </w:r>
      <w:r w:rsidRPr="00AE026B">
        <w:rPr>
          <w:szCs w:val="24"/>
        </w:rPr>
        <w:t>)</w:t>
      </w:r>
    </w:p>
    <w:p w:rsidR="00AF52A1" w:rsidRPr="00AE026B" w:rsidRDefault="00AF52A1" w:rsidP="00AF52A1">
      <w:pPr>
        <w:rPr>
          <w:szCs w:val="24"/>
        </w:rPr>
        <w:sectPr w:rsidR="00AF52A1" w:rsidRPr="00AE026B">
          <w:type w:val="continuous"/>
          <w:pgSz w:w="11906" w:h="16838"/>
          <w:pgMar w:top="794" w:right="851" w:bottom="851" w:left="1701" w:header="709" w:footer="709" w:gutter="0"/>
          <w:cols w:space="720"/>
        </w:sectPr>
      </w:pPr>
    </w:p>
    <w:p w:rsidR="00AF52A1" w:rsidRPr="00AE026B" w:rsidRDefault="00AF52A1" w:rsidP="00AF52A1">
      <w:pPr>
        <w:ind w:right="-285"/>
        <w:rPr>
          <w:szCs w:val="24"/>
        </w:rPr>
      </w:pPr>
    </w:p>
    <w:p w:rsidR="00AF52A1" w:rsidRPr="00AE026B" w:rsidRDefault="00AF52A1" w:rsidP="00AF52A1">
      <w:pPr>
        <w:ind w:left="-567" w:right="-285"/>
        <w:jc w:val="center"/>
        <w:rPr>
          <w:b/>
          <w:szCs w:val="24"/>
        </w:rPr>
      </w:pPr>
      <w:r w:rsidRPr="00AE026B">
        <w:rPr>
          <w:b/>
          <w:szCs w:val="24"/>
        </w:rPr>
        <w:t>Глаголы</w:t>
      </w:r>
    </w:p>
    <w:p w:rsidR="00AF52A1" w:rsidRPr="00AE026B" w:rsidRDefault="00AF52A1" w:rsidP="00AF52A1">
      <w:pPr>
        <w:ind w:left="-567" w:right="-285"/>
        <w:rPr>
          <w:szCs w:val="24"/>
        </w:rPr>
      </w:pPr>
      <w:r w:rsidRPr="00AE026B">
        <w:rPr>
          <w:szCs w:val="24"/>
        </w:rPr>
        <w:t>баловАть (</w:t>
      </w:r>
      <w:r w:rsidRPr="00AE026B">
        <w:rPr>
          <w:i/>
          <w:szCs w:val="24"/>
        </w:rPr>
        <w:t>в одном ряду со словами баловАться,  избаловАть, разбаловАть…, но:бАловень судьбы</w:t>
      </w:r>
      <w:r w:rsidRPr="00AE026B">
        <w:rPr>
          <w:szCs w:val="24"/>
        </w:rPr>
        <w:t xml:space="preserve">), брать-бралА, брАться-бралАсь, взять-взялА, взЯться-взялАсь, включИть-включИшь, включИт, включИм, влИться-влилАсь, ворвАться-ворвалАсь, воспринЯть-воспринялА, воссоздать-воссоздалА, вручИть-вручИт, гнать-гналА , гнАться-гналАсь, добрАть-добралА, добрАться-добралАсь, дождАться-дождалАсь, дозвонИться-дозвонИтся, дозвонЯтся, дозИровать, ждать-ждалА, жИться-жилОсь, закУпорить, занЯть-зАнял, занялА, зАняло, зАняли, заперЕться-заперлАсь </w:t>
      </w:r>
      <w:r w:rsidRPr="00AE026B">
        <w:rPr>
          <w:i/>
          <w:szCs w:val="24"/>
        </w:rPr>
        <w:t>( на ключ, на замок и т.п.)</w:t>
      </w:r>
      <w:r w:rsidRPr="00AE026B">
        <w:rPr>
          <w:szCs w:val="24"/>
        </w:rPr>
        <w:t>, звать-звалА, звонИть-звонИшь, звонИт, звонИм, исключИть-исключИт, исчЕрпать, клАсть-клАла, клЕить, крАсться-крАлась, кровоточИть, лгать-лгалА, лить-лилА, лИться-лилАсь, наврАть-навралА, наделИть-наделИт, надорвАться-надорвалАсь, назвАться-назвалАсь, накренИться-накренИтся, налИть-налилА, нарвАть-нарвалА, насорИть-насорИт, начАть-нАчал, началА, нАчали, обзвонИть-обзвонИт, облегчИть-облегчИт, облИться-облилАсь, обнЯться-обнялАсь, обогнАть-обогналА, ободрАть-ободралА, ободрИть, ободрИться-ободрИшься, обострИть, одолжИть-одолжИт, озлОбить, оклЕить, окружИть-окружИт</w:t>
      </w:r>
    </w:p>
    <w:p w:rsidR="00AF52A1" w:rsidRPr="00AE026B" w:rsidRDefault="00AF52A1" w:rsidP="00AF52A1">
      <w:pPr>
        <w:ind w:left="-567" w:right="-285"/>
        <w:rPr>
          <w:szCs w:val="24"/>
        </w:rPr>
      </w:pPr>
      <w:r w:rsidRPr="00AE026B">
        <w:rPr>
          <w:szCs w:val="24"/>
        </w:rPr>
        <w:t>опломбировАть (</w:t>
      </w:r>
      <w:r w:rsidRPr="00AE026B">
        <w:rPr>
          <w:i/>
          <w:szCs w:val="24"/>
        </w:rPr>
        <w:t>в одном ряду со словами формировАть, нормировАть, сортировАть</w:t>
      </w:r>
      <w:r w:rsidRPr="00AE026B">
        <w:rPr>
          <w:szCs w:val="24"/>
        </w:rPr>
        <w:t>), опОшлить-опОшлят, освЕдомиться-освЕдомишься, отбЫть-отбылА, отдАть-отдалА, откУпорить-откУпорил, отозвать-отозвалА, отозвАться-отозвалАсь, перезвонИть-перезвонИт, перелИть-перелилА, плодоносИть, повторИть-повторИт, позвАть-позвалА, позвонИть-позвонИшь-позвонИт</w:t>
      </w:r>
    </w:p>
    <w:p w:rsidR="00AF52A1" w:rsidRPr="00AE026B" w:rsidRDefault="00AF52A1" w:rsidP="00AF52A1">
      <w:pPr>
        <w:ind w:left="-567" w:right="-285"/>
        <w:rPr>
          <w:szCs w:val="24"/>
        </w:rPr>
      </w:pPr>
      <w:r w:rsidRPr="00AE026B">
        <w:rPr>
          <w:szCs w:val="24"/>
        </w:rPr>
        <w:t>полИть-полилА, положИть-положИл, понЯть-понялА, послАть-послАла, прибЫть-прИбыл-прибылА-прИбыло, принЯть-прИнял-прИняли, принУдить, рвать-рвалА, сверлИть-сверлИшь-</w:t>
      </w:r>
      <w:r w:rsidRPr="00AE026B">
        <w:rPr>
          <w:szCs w:val="24"/>
        </w:rPr>
        <w:lastRenderedPageBreak/>
        <w:t>сверлИт, снять-снялА, создАть-создалА, сорвАть-сорвалА, сорИть-сорИт, убрАть-убралА, убыстрИть, углубИть, укрепИть-укрепИт, чЕрпать, щемИть-щемИт, щЁлкать</w:t>
      </w:r>
    </w:p>
    <w:p w:rsidR="00AF52A1" w:rsidRPr="00AE026B" w:rsidRDefault="00AF52A1" w:rsidP="00AF52A1">
      <w:pPr>
        <w:rPr>
          <w:szCs w:val="24"/>
        </w:rPr>
        <w:sectPr w:rsidR="00AF52A1" w:rsidRPr="00AE026B">
          <w:type w:val="continuous"/>
          <w:pgSz w:w="11906" w:h="16838"/>
          <w:pgMar w:top="794" w:right="851" w:bottom="851" w:left="1701" w:header="709" w:footer="709" w:gutter="0"/>
          <w:cols w:space="720"/>
        </w:sectPr>
      </w:pPr>
    </w:p>
    <w:p w:rsidR="00AF52A1" w:rsidRPr="00AE026B" w:rsidRDefault="00AF52A1" w:rsidP="00AF52A1">
      <w:pPr>
        <w:ind w:left="-567" w:right="-285"/>
        <w:jc w:val="center"/>
        <w:rPr>
          <w:szCs w:val="24"/>
        </w:rPr>
      </w:pPr>
    </w:p>
    <w:p w:rsidR="00AF52A1" w:rsidRPr="00AE026B" w:rsidRDefault="00AF52A1" w:rsidP="00AF52A1">
      <w:pPr>
        <w:ind w:left="-567" w:right="-285"/>
        <w:jc w:val="center"/>
        <w:rPr>
          <w:b/>
          <w:szCs w:val="24"/>
        </w:rPr>
      </w:pPr>
      <w:r w:rsidRPr="00AE026B">
        <w:rPr>
          <w:b/>
          <w:szCs w:val="24"/>
        </w:rPr>
        <w:t>Причастия</w:t>
      </w:r>
    </w:p>
    <w:p w:rsidR="00AF52A1" w:rsidRPr="00AE026B" w:rsidRDefault="00AF52A1" w:rsidP="00AF52A1">
      <w:pPr>
        <w:rPr>
          <w:b/>
          <w:szCs w:val="24"/>
        </w:rPr>
        <w:sectPr w:rsidR="00AF52A1" w:rsidRPr="00AE026B">
          <w:type w:val="continuous"/>
          <w:pgSz w:w="11906" w:h="16838"/>
          <w:pgMar w:top="794" w:right="851" w:bottom="851" w:left="1701" w:header="709" w:footer="709" w:gutter="0"/>
          <w:cols w:space="720"/>
        </w:sectPr>
      </w:pPr>
    </w:p>
    <w:p w:rsidR="00AF52A1" w:rsidRPr="00AE026B" w:rsidRDefault="00AF52A1" w:rsidP="00AF52A1">
      <w:pPr>
        <w:ind w:left="-567" w:right="-285"/>
        <w:rPr>
          <w:szCs w:val="24"/>
        </w:rPr>
      </w:pPr>
      <w:r w:rsidRPr="00AE026B">
        <w:rPr>
          <w:szCs w:val="24"/>
        </w:rPr>
        <w:t>балОванный, включённый-включЁн, довезЁнный, зАгнутый, зАнятый-занятА, зАпертый-запертА, заселЁнный-заселенА, избалОванный, кормЯщий, кровоточАщий, молЯщий, нажИвший, нАжитый-нажитА, налИвший, налитА, нанЯвшийся, начАвший, нАчатый, низведЁнный-низведЁн, ободрённый-ободрЁн-ободренА, обострЁнный, определЁнный-определЁн, отключЁнный, повторЁнный, поделЁнный, понЯвший, прИнятый, приручЁнный, прожИвший, снЯтый-снятА, сОгнутый</w:t>
      </w:r>
    </w:p>
    <w:p w:rsidR="00AF52A1" w:rsidRPr="00AE026B" w:rsidRDefault="00AF52A1" w:rsidP="00AF52A1">
      <w:pPr>
        <w:ind w:left="-567" w:right="-285"/>
        <w:rPr>
          <w:szCs w:val="24"/>
        </w:rPr>
      </w:pPr>
    </w:p>
    <w:p w:rsidR="00AF52A1" w:rsidRPr="00AE026B" w:rsidRDefault="00AF52A1" w:rsidP="00AF52A1">
      <w:pPr>
        <w:ind w:left="-567" w:right="-285"/>
        <w:jc w:val="center"/>
        <w:rPr>
          <w:b/>
          <w:szCs w:val="24"/>
        </w:rPr>
      </w:pPr>
      <w:r w:rsidRPr="00AE026B">
        <w:rPr>
          <w:b/>
          <w:szCs w:val="24"/>
        </w:rPr>
        <w:t>Деепричастия</w:t>
      </w:r>
    </w:p>
    <w:p w:rsidR="00AF52A1" w:rsidRPr="00AE026B" w:rsidRDefault="00AF52A1" w:rsidP="00AF52A1">
      <w:pPr>
        <w:rPr>
          <w:b/>
          <w:szCs w:val="24"/>
        </w:rPr>
        <w:sectPr w:rsidR="00AF52A1" w:rsidRPr="00AE026B">
          <w:type w:val="continuous"/>
          <w:pgSz w:w="11906" w:h="16838"/>
          <w:pgMar w:top="794" w:right="851" w:bottom="851" w:left="1701" w:header="709" w:footer="709" w:gutter="0"/>
          <w:cols w:space="720"/>
        </w:sectPr>
      </w:pPr>
    </w:p>
    <w:p w:rsidR="00AF52A1" w:rsidRPr="00AE026B" w:rsidRDefault="00AF52A1" w:rsidP="00AF52A1">
      <w:pPr>
        <w:ind w:left="-567" w:right="-285"/>
        <w:rPr>
          <w:szCs w:val="24"/>
        </w:rPr>
      </w:pPr>
      <w:r w:rsidRPr="00AE026B">
        <w:rPr>
          <w:szCs w:val="24"/>
        </w:rPr>
        <w:t xml:space="preserve">балУясь, закУпорив, начАв, начАвшись, отдАв, поднЯв, понЯв, прибЫв </w:t>
      </w:r>
    </w:p>
    <w:p w:rsidR="00AF52A1" w:rsidRPr="00AE026B" w:rsidRDefault="00AF52A1" w:rsidP="00AF52A1">
      <w:pPr>
        <w:ind w:left="-567" w:right="-285"/>
        <w:jc w:val="center"/>
        <w:rPr>
          <w:szCs w:val="24"/>
        </w:rPr>
      </w:pPr>
    </w:p>
    <w:p w:rsidR="00AF52A1" w:rsidRPr="00AE026B" w:rsidRDefault="00AF52A1" w:rsidP="00AF52A1">
      <w:pPr>
        <w:ind w:left="-567" w:right="-285"/>
        <w:jc w:val="center"/>
        <w:rPr>
          <w:b/>
          <w:szCs w:val="24"/>
        </w:rPr>
      </w:pPr>
      <w:r w:rsidRPr="00AE026B">
        <w:rPr>
          <w:b/>
          <w:szCs w:val="24"/>
        </w:rPr>
        <w:t>Наречия</w:t>
      </w:r>
    </w:p>
    <w:p w:rsidR="00AF52A1" w:rsidRPr="00AE026B" w:rsidRDefault="00AF52A1" w:rsidP="00AF52A1">
      <w:pPr>
        <w:ind w:left="-567" w:right="-285"/>
        <w:rPr>
          <w:szCs w:val="24"/>
        </w:rPr>
      </w:pPr>
      <w:r w:rsidRPr="00AE026B">
        <w:rPr>
          <w:szCs w:val="24"/>
        </w:rPr>
        <w:t>вОвремя, добелА, дОверху, донЕльзя, дОнизу, дОсуха, завИдно (</w:t>
      </w:r>
      <w:r w:rsidRPr="00AE026B">
        <w:rPr>
          <w:i/>
          <w:szCs w:val="24"/>
        </w:rPr>
        <w:t>в значении сказуемого</w:t>
      </w:r>
      <w:r w:rsidRPr="00AE026B">
        <w:rPr>
          <w:szCs w:val="24"/>
        </w:rPr>
        <w:t>), зАгодя (</w:t>
      </w:r>
      <w:r w:rsidRPr="00AE026B">
        <w:rPr>
          <w:i/>
          <w:szCs w:val="24"/>
        </w:rPr>
        <w:t>разговорное</w:t>
      </w:r>
      <w:r w:rsidRPr="00AE026B">
        <w:rPr>
          <w:szCs w:val="24"/>
        </w:rPr>
        <w:t>), зАсветло, зАтемно, Исстари, красИвее (</w:t>
      </w:r>
      <w:r w:rsidRPr="00AE026B">
        <w:rPr>
          <w:i/>
          <w:szCs w:val="24"/>
        </w:rPr>
        <w:t>прил.</w:t>
      </w:r>
      <w:r w:rsidRPr="00AE026B">
        <w:rPr>
          <w:szCs w:val="24"/>
        </w:rPr>
        <w:t xml:space="preserve">и </w:t>
      </w:r>
      <w:r w:rsidRPr="00AE026B">
        <w:rPr>
          <w:i/>
          <w:szCs w:val="24"/>
        </w:rPr>
        <w:t>нареч.</w:t>
      </w:r>
      <w:r w:rsidRPr="00AE026B">
        <w:rPr>
          <w:szCs w:val="24"/>
        </w:rPr>
        <w:t xml:space="preserve"> </w:t>
      </w:r>
      <w:r w:rsidRPr="00AE026B">
        <w:rPr>
          <w:i/>
          <w:szCs w:val="24"/>
        </w:rPr>
        <w:t>в сравн.ст.</w:t>
      </w:r>
      <w:r w:rsidRPr="00AE026B">
        <w:rPr>
          <w:szCs w:val="24"/>
        </w:rPr>
        <w:t>), навЕрх, надОлго, ненадОлго</w:t>
      </w:r>
    </w:p>
    <w:p w:rsidR="00AF52A1" w:rsidRPr="00AE026B" w:rsidRDefault="00AF52A1" w:rsidP="00AF52A1">
      <w:pPr>
        <w:ind w:left="-567" w:right="-285"/>
        <w:rPr>
          <w:szCs w:val="24"/>
        </w:rPr>
      </w:pPr>
    </w:p>
    <w:p w:rsidR="00AF52A1" w:rsidRDefault="00AF52A1" w:rsidP="00AF52A1">
      <w:pPr>
        <w:rPr>
          <w:szCs w:val="24"/>
        </w:rPr>
        <w:sectPr w:rsidR="00AF52A1">
          <w:type w:val="continuous"/>
          <w:pgSz w:w="11906" w:h="16838"/>
          <w:pgMar w:top="794" w:right="851" w:bottom="851" w:left="1701" w:header="709" w:footer="709" w:gutter="0"/>
          <w:cols w:space="720"/>
        </w:sectPr>
      </w:pPr>
    </w:p>
    <w:p w:rsidR="00AF52A1" w:rsidRDefault="00AF52A1" w:rsidP="00AF52A1">
      <w:pPr>
        <w:pStyle w:val="Default"/>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Приложение 2</w:t>
      </w:r>
    </w:p>
    <w:p w:rsidR="00AF52A1" w:rsidRDefault="00AF52A1" w:rsidP="00AF52A1">
      <w:pPr>
        <w:pStyle w:val="Default"/>
        <w:jc w:val="right"/>
        <w:rPr>
          <w:rFonts w:ascii="Times New Roman" w:hAnsi="Times New Roman" w:cs="Times New Roman"/>
          <w:b/>
          <w:bCs/>
          <w:color w:val="auto"/>
          <w:sz w:val="28"/>
          <w:szCs w:val="28"/>
        </w:rPr>
      </w:pPr>
    </w:p>
    <w:p w:rsidR="00AF52A1" w:rsidRDefault="00AF52A1" w:rsidP="00AF52A1">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Грамматические нормы</w:t>
      </w:r>
    </w:p>
    <w:p w:rsidR="00AF52A1" w:rsidRDefault="00AF52A1" w:rsidP="00AF52A1">
      <w:pPr>
        <w:pStyle w:val="Default"/>
        <w:jc w:val="right"/>
        <w:rPr>
          <w:rFonts w:ascii="Times New Roman" w:hAnsi="Times New Roman" w:cs="Times New Roman"/>
          <w:color w:val="auto"/>
          <w:sz w:val="28"/>
          <w:szCs w:val="28"/>
        </w:rPr>
      </w:pPr>
    </w:p>
    <w:p w:rsidR="00AF52A1" w:rsidRDefault="00AF52A1" w:rsidP="00AF52A1">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основным грамматическим нормам, подлежащим обязательному изучению в школе и последующему контролю, относятся следующие: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нормы образования форм имен существительных (</w:t>
      </w:r>
      <w:r>
        <w:rPr>
          <w:rFonts w:ascii="Times New Roman" w:hAnsi="Times New Roman" w:cs="Times New Roman"/>
          <w:i/>
          <w:iCs/>
          <w:color w:val="auto"/>
          <w:sz w:val="28"/>
          <w:szCs w:val="28"/>
        </w:rPr>
        <w:t xml:space="preserve">картофельных очисток </w:t>
      </w:r>
      <w:r>
        <w:rPr>
          <w:rFonts w:ascii="Times New Roman" w:hAnsi="Times New Roman" w:cs="Times New Roman"/>
          <w:color w:val="auto"/>
          <w:sz w:val="28"/>
          <w:szCs w:val="28"/>
        </w:rPr>
        <w:t xml:space="preserve">вместо </w:t>
      </w:r>
      <w:r>
        <w:rPr>
          <w:rFonts w:ascii="Times New Roman" w:hAnsi="Times New Roman" w:cs="Times New Roman"/>
          <w:i/>
          <w:iCs/>
          <w:color w:val="auto"/>
          <w:sz w:val="28"/>
          <w:szCs w:val="28"/>
        </w:rPr>
        <w:t xml:space="preserve">очистков и др.);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нормы образования форм имен прилагательных (</w:t>
      </w:r>
      <w:r>
        <w:rPr>
          <w:rFonts w:ascii="Times New Roman" w:hAnsi="Times New Roman" w:cs="Times New Roman"/>
          <w:i/>
          <w:iCs/>
          <w:color w:val="auto"/>
          <w:sz w:val="28"/>
          <w:szCs w:val="28"/>
        </w:rPr>
        <w:t xml:space="preserve">более темнее </w:t>
      </w:r>
      <w:r>
        <w:rPr>
          <w:rFonts w:ascii="Times New Roman" w:hAnsi="Times New Roman" w:cs="Times New Roman"/>
          <w:color w:val="auto"/>
          <w:sz w:val="28"/>
          <w:szCs w:val="28"/>
        </w:rPr>
        <w:t xml:space="preserve">вместо </w:t>
      </w:r>
      <w:r>
        <w:rPr>
          <w:rFonts w:ascii="Times New Roman" w:hAnsi="Times New Roman" w:cs="Times New Roman"/>
          <w:i/>
          <w:iCs/>
          <w:color w:val="auto"/>
          <w:sz w:val="28"/>
          <w:szCs w:val="28"/>
        </w:rPr>
        <w:t xml:space="preserve">более тёмный и др.);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нормы образования форм местоимений (не </w:t>
      </w:r>
      <w:r>
        <w:rPr>
          <w:rFonts w:ascii="Times New Roman" w:hAnsi="Times New Roman" w:cs="Times New Roman"/>
          <w:i/>
          <w:iCs/>
          <w:color w:val="auto"/>
          <w:sz w:val="28"/>
          <w:szCs w:val="28"/>
        </w:rPr>
        <w:t xml:space="preserve">ихнего, </w:t>
      </w:r>
      <w:r>
        <w:rPr>
          <w:rFonts w:ascii="Times New Roman" w:hAnsi="Times New Roman" w:cs="Times New Roman"/>
          <w:iCs/>
          <w:color w:val="auto"/>
          <w:sz w:val="28"/>
          <w:szCs w:val="28"/>
        </w:rPr>
        <w:t>а</w:t>
      </w:r>
      <w:r>
        <w:rPr>
          <w:rFonts w:ascii="Times New Roman" w:hAnsi="Times New Roman" w:cs="Times New Roman"/>
          <w:i/>
          <w:iCs/>
          <w:color w:val="auto"/>
          <w:sz w:val="28"/>
          <w:szCs w:val="28"/>
        </w:rPr>
        <w:t xml:space="preserve"> их </w:t>
      </w:r>
      <w:r>
        <w:rPr>
          <w:rFonts w:ascii="Times New Roman" w:hAnsi="Times New Roman" w:cs="Times New Roman"/>
          <w:color w:val="auto"/>
          <w:sz w:val="28"/>
          <w:szCs w:val="28"/>
        </w:rPr>
        <w:t xml:space="preserve">и др.);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нормы образования форм глагола, причастия и деепричастия (</w:t>
      </w:r>
      <w:r>
        <w:rPr>
          <w:rFonts w:ascii="Times New Roman" w:hAnsi="Times New Roman" w:cs="Times New Roman"/>
          <w:i/>
          <w:iCs/>
          <w:color w:val="auto"/>
          <w:sz w:val="28"/>
          <w:szCs w:val="28"/>
        </w:rPr>
        <w:t xml:space="preserve">выздоровят </w:t>
      </w:r>
      <w:r>
        <w:rPr>
          <w:rFonts w:ascii="Times New Roman" w:hAnsi="Times New Roman" w:cs="Times New Roman"/>
          <w:color w:val="auto"/>
          <w:sz w:val="28"/>
          <w:szCs w:val="28"/>
        </w:rPr>
        <w:t xml:space="preserve">вместо </w:t>
      </w:r>
      <w:r>
        <w:rPr>
          <w:rFonts w:ascii="Times New Roman" w:hAnsi="Times New Roman" w:cs="Times New Roman"/>
          <w:i/>
          <w:iCs/>
          <w:color w:val="auto"/>
          <w:sz w:val="28"/>
          <w:szCs w:val="28"/>
        </w:rPr>
        <w:t>выздоровеют</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rPr>
        <w:t xml:space="preserve">лопнутый </w:t>
      </w:r>
      <w:r>
        <w:rPr>
          <w:rFonts w:ascii="Times New Roman" w:hAnsi="Times New Roman" w:cs="Times New Roman"/>
          <w:color w:val="auto"/>
          <w:sz w:val="28"/>
          <w:szCs w:val="28"/>
        </w:rPr>
        <w:t xml:space="preserve">вместо </w:t>
      </w:r>
      <w:r>
        <w:rPr>
          <w:rFonts w:ascii="Times New Roman" w:hAnsi="Times New Roman" w:cs="Times New Roman"/>
          <w:i/>
          <w:iCs/>
          <w:color w:val="auto"/>
          <w:sz w:val="28"/>
          <w:szCs w:val="28"/>
        </w:rPr>
        <w:t>лопнувший</w:t>
      </w: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rPr>
        <w:t xml:space="preserve">сделая </w:t>
      </w:r>
      <w:r>
        <w:rPr>
          <w:rFonts w:ascii="Times New Roman" w:hAnsi="Times New Roman" w:cs="Times New Roman"/>
          <w:color w:val="auto"/>
          <w:sz w:val="28"/>
          <w:szCs w:val="28"/>
        </w:rPr>
        <w:t xml:space="preserve">вместо </w:t>
      </w:r>
      <w:r>
        <w:rPr>
          <w:rFonts w:ascii="Times New Roman" w:hAnsi="Times New Roman" w:cs="Times New Roman"/>
          <w:i/>
          <w:iCs/>
          <w:color w:val="auto"/>
          <w:sz w:val="28"/>
          <w:szCs w:val="28"/>
        </w:rPr>
        <w:t xml:space="preserve">сделав </w:t>
      </w:r>
      <w:r>
        <w:rPr>
          <w:rFonts w:ascii="Times New Roman" w:hAnsi="Times New Roman" w:cs="Times New Roman"/>
          <w:color w:val="auto"/>
          <w:sz w:val="28"/>
          <w:szCs w:val="28"/>
        </w:rPr>
        <w:t xml:space="preserve">и др.);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координация подлежащего и сказуемого (модели </w:t>
      </w:r>
      <w:r>
        <w:rPr>
          <w:rFonts w:ascii="Times New Roman" w:hAnsi="Times New Roman" w:cs="Times New Roman"/>
          <w:i/>
          <w:iCs/>
          <w:color w:val="auto"/>
          <w:sz w:val="28"/>
          <w:szCs w:val="28"/>
        </w:rPr>
        <w:t xml:space="preserve">Те, кто..; кто бы ни…, все…; одна из…; никто из тех, кто…; многие из тех…, кто... («кто, как не сама природа, научил…»); </w:t>
      </w:r>
      <w:r>
        <w:rPr>
          <w:rFonts w:ascii="Times New Roman" w:hAnsi="Times New Roman" w:cs="Times New Roman"/>
          <w:color w:val="auto"/>
          <w:sz w:val="28"/>
          <w:szCs w:val="28"/>
        </w:rPr>
        <w:t xml:space="preserve">координация подлежащего, выраженного сочетанием </w:t>
      </w:r>
      <w:r>
        <w:rPr>
          <w:rFonts w:ascii="Times New Roman" w:hAnsi="Times New Roman" w:cs="Times New Roman"/>
          <w:i/>
          <w:iCs/>
          <w:color w:val="auto"/>
          <w:sz w:val="28"/>
          <w:szCs w:val="28"/>
        </w:rPr>
        <w:t xml:space="preserve">«ряд + сущ.» </w:t>
      </w:r>
      <w:r>
        <w:rPr>
          <w:rFonts w:ascii="Times New Roman" w:hAnsi="Times New Roman" w:cs="Times New Roman"/>
          <w:color w:val="auto"/>
          <w:sz w:val="28"/>
          <w:szCs w:val="28"/>
        </w:rPr>
        <w:t xml:space="preserve">и сказуемого;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согласование </w:t>
      </w:r>
      <w:r>
        <w:rPr>
          <w:rFonts w:ascii="Times New Roman" w:hAnsi="Times New Roman" w:cs="Times New Roman"/>
          <w:b/>
          <w:bCs/>
          <w:i/>
          <w:iCs/>
          <w:color w:val="auto"/>
          <w:sz w:val="28"/>
          <w:szCs w:val="28"/>
        </w:rPr>
        <w:t xml:space="preserve">несогласованных </w:t>
      </w:r>
      <w:r>
        <w:rPr>
          <w:rFonts w:ascii="Times New Roman" w:hAnsi="Times New Roman" w:cs="Times New Roman"/>
          <w:color w:val="auto"/>
          <w:sz w:val="28"/>
          <w:szCs w:val="28"/>
        </w:rPr>
        <w:t xml:space="preserve">приложений;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согласование определительного оборота с сочетанием слов;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координация подлежащего и составного именного сказуемого в предложении, построенном по модели </w:t>
      </w:r>
      <w:r>
        <w:rPr>
          <w:rFonts w:ascii="Times New Roman" w:hAnsi="Times New Roman" w:cs="Times New Roman"/>
          <w:i/>
          <w:iCs/>
          <w:color w:val="auto"/>
          <w:sz w:val="28"/>
          <w:szCs w:val="28"/>
        </w:rPr>
        <w:t xml:space="preserve">«сущ. – это сущ.»;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управление с предлогами </w:t>
      </w:r>
      <w:r>
        <w:rPr>
          <w:rFonts w:ascii="Times New Roman" w:hAnsi="Times New Roman" w:cs="Times New Roman"/>
          <w:i/>
          <w:iCs/>
          <w:color w:val="auto"/>
          <w:sz w:val="28"/>
          <w:szCs w:val="28"/>
        </w:rPr>
        <w:t xml:space="preserve">по окончании, по приезде, по завершении, по прибытии;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управление с предлогами </w:t>
      </w:r>
      <w:r>
        <w:rPr>
          <w:rFonts w:ascii="Times New Roman" w:hAnsi="Times New Roman" w:cs="Times New Roman"/>
          <w:i/>
          <w:iCs/>
          <w:color w:val="auto"/>
          <w:sz w:val="28"/>
          <w:szCs w:val="28"/>
        </w:rPr>
        <w:t xml:space="preserve">благодаря, согласно, вопреки, вследствие, подобно;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нормы употребления однородных членов, причастных и деепричастных оборотов в составе простого предложения;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нормы построения сложносочиненного предложения;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нормы построения сложноподчиненного предложения (место придаточного определительного в сложноподчинённом предложении; употребление указательного слова в главной части сложноподчинённого предложения; построение сложноподчинённого предложения с придаточным изъяснительным, присоединённым к главной части союзом </w:t>
      </w:r>
      <w:r>
        <w:rPr>
          <w:rFonts w:ascii="Times New Roman" w:hAnsi="Times New Roman" w:cs="Times New Roman"/>
          <w:i/>
          <w:iCs/>
          <w:color w:val="auto"/>
          <w:sz w:val="28"/>
          <w:szCs w:val="28"/>
        </w:rPr>
        <w:t>чтобы</w:t>
      </w:r>
      <w:r>
        <w:rPr>
          <w:rFonts w:ascii="Times New Roman" w:hAnsi="Times New Roman" w:cs="Times New Roman"/>
          <w:b/>
          <w:bCs/>
          <w:i/>
          <w:iCs/>
          <w:color w:val="auto"/>
          <w:sz w:val="28"/>
          <w:szCs w:val="28"/>
        </w:rPr>
        <w:t xml:space="preserve">, </w:t>
      </w:r>
      <w:r>
        <w:rPr>
          <w:rFonts w:ascii="Times New Roman" w:hAnsi="Times New Roman" w:cs="Times New Roman"/>
          <w:color w:val="auto"/>
          <w:sz w:val="28"/>
          <w:szCs w:val="28"/>
        </w:rPr>
        <w:t xml:space="preserve">союзными словами </w:t>
      </w:r>
      <w:r>
        <w:rPr>
          <w:rFonts w:ascii="Times New Roman" w:hAnsi="Times New Roman" w:cs="Times New Roman"/>
          <w:i/>
          <w:iCs/>
          <w:color w:val="auto"/>
          <w:sz w:val="28"/>
          <w:szCs w:val="28"/>
        </w:rPr>
        <w:t xml:space="preserve">какой, который; </w:t>
      </w:r>
      <w:r>
        <w:rPr>
          <w:rFonts w:ascii="Times New Roman" w:hAnsi="Times New Roman" w:cs="Times New Roman"/>
          <w:color w:val="auto"/>
          <w:sz w:val="28"/>
          <w:szCs w:val="28"/>
        </w:rPr>
        <w:t xml:space="preserve">построение предложения с двумя определениями (ошибка </w:t>
      </w:r>
      <w:r>
        <w:rPr>
          <w:rFonts w:ascii="Times New Roman" w:hAnsi="Times New Roman" w:cs="Times New Roman"/>
          <w:i/>
          <w:iCs/>
          <w:color w:val="auto"/>
          <w:sz w:val="28"/>
          <w:szCs w:val="28"/>
        </w:rPr>
        <w:t xml:space="preserve">– прич. оборот + придаточное определительное) </w:t>
      </w:r>
      <w:r>
        <w:rPr>
          <w:rFonts w:ascii="Times New Roman" w:hAnsi="Times New Roman" w:cs="Times New Roman"/>
          <w:color w:val="auto"/>
          <w:sz w:val="28"/>
          <w:szCs w:val="28"/>
        </w:rPr>
        <w:t xml:space="preserve">построение предложения с дополнениями (ошибка – </w:t>
      </w:r>
      <w:r>
        <w:rPr>
          <w:rFonts w:ascii="Times New Roman" w:hAnsi="Times New Roman" w:cs="Times New Roman"/>
          <w:i/>
          <w:iCs/>
          <w:color w:val="auto"/>
          <w:sz w:val="28"/>
          <w:szCs w:val="28"/>
        </w:rPr>
        <w:t>косвенное дополнение + придаточное дополнительное (изъяснительное)»</w:t>
      </w:r>
      <w:r>
        <w:rPr>
          <w:rFonts w:ascii="Times New Roman" w:hAnsi="Times New Roman" w:cs="Times New Roman"/>
          <w:color w:val="auto"/>
          <w:sz w:val="28"/>
          <w:szCs w:val="28"/>
        </w:rPr>
        <w:t xml:space="preserve">;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нормы построения бессоюзного предложения; </w:t>
      </w:r>
    </w:p>
    <w:p w:rsidR="00AF52A1" w:rsidRDefault="00AF52A1" w:rsidP="00AF52A1">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нормы построения предложений с прямой и косвенной речью (цитирование в предложении с косвенной речью). </w:t>
      </w:r>
    </w:p>
    <w:p w:rsidR="00AF52A1" w:rsidRDefault="00AF52A1" w:rsidP="00AF52A1">
      <w:pPr>
        <w:pStyle w:val="Default"/>
        <w:ind w:firstLine="708"/>
        <w:rPr>
          <w:rFonts w:ascii="Times New Roman" w:hAnsi="Times New Roman" w:cs="Times New Roman"/>
          <w:color w:val="auto"/>
          <w:sz w:val="28"/>
          <w:szCs w:val="28"/>
        </w:rPr>
      </w:pPr>
    </w:p>
    <w:p w:rsidR="00AF52A1" w:rsidRDefault="00AF52A1" w:rsidP="00AF52A1">
      <w:pPr>
        <w:pStyle w:val="Default"/>
        <w:ind w:firstLine="708"/>
        <w:rPr>
          <w:rFonts w:ascii="Times New Roman" w:hAnsi="Times New Roman" w:cs="Times New Roman"/>
          <w:color w:val="auto"/>
          <w:sz w:val="28"/>
          <w:szCs w:val="28"/>
        </w:rPr>
      </w:pPr>
    </w:p>
    <w:p w:rsidR="00AF52A1" w:rsidRDefault="00AF52A1" w:rsidP="00AF52A1">
      <w:pPr>
        <w:pStyle w:val="Default"/>
        <w:ind w:firstLine="708"/>
        <w:rPr>
          <w:rFonts w:ascii="Times New Roman" w:hAnsi="Times New Roman" w:cs="Times New Roman"/>
          <w:color w:val="auto"/>
          <w:sz w:val="28"/>
          <w:szCs w:val="28"/>
        </w:rPr>
      </w:pPr>
    </w:p>
    <w:p w:rsidR="00AF52A1" w:rsidRDefault="00AF52A1" w:rsidP="00AF52A1">
      <w:pPr>
        <w:pStyle w:val="Default"/>
        <w:rPr>
          <w:rFonts w:ascii="Times New Roman" w:hAnsi="Times New Roman" w:cs="Times New Roman"/>
          <w:color w:val="auto"/>
          <w:sz w:val="28"/>
          <w:szCs w:val="28"/>
        </w:rPr>
      </w:pPr>
    </w:p>
    <w:p w:rsidR="00AF52A1" w:rsidRDefault="00AF52A1" w:rsidP="00AF52A1">
      <w:pPr>
        <w:pStyle w:val="Default"/>
        <w:ind w:firstLine="708"/>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Приложение 3</w:t>
      </w:r>
    </w:p>
    <w:p w:rsidR="00AF52A1" w:rsidRDefault="00AF52A1" w:rsidP="00AF52A1">
      <w:pPr>
        <w:pStyle w:val="Default"/>
        <w:ind w:firstLine="708"/>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Словарик паронимов</w:t>
      </w:r>
    </w:p>
    <w:tbl>
      <w:tblPr>
        <w:tblStyle w:val="a6"/>
        <w:tblW w:w="10065" w:type="dxa"/>
        <w:tblInd w:w="-318" w:type="dxa"/>
        <w:tblLook w:val="04A0" w:firstRow="1" w:lastRow="0" w:firstColumn="1" w:lastColumn="0" w:noHBand="0" w:noVBand="1"/>
      </w:tblPr>
      <w:tblGrid>
        <w:gridCol w:w="4821"/>
        <w:gridCol w:w="5244"/>
      </w:tblGrid>
      <w:tr w:rsidR="00AF52A1" w:rsidTr="00AC1F2F">
        <w:tc>
          <w:tcPr>
            <w:tcW w:w="4821" w:type="dxa"/>
          </w:tcPr>
          <w:p w:rsidR="00AF52A1" w:rsidRPr="00AE026B" w:rsidRDefault="00AF52A1" w:rsidP="00AC1F2F">
            <w:pPr>
              <w:autoSpaceDE w:val="0"/>
              <w:autoSpaceDN w:val="0"/>
              <w:adjustRightInd w:val="0"/>
              <w:rPr>
                <w:szCs w:val="24"/>
              </w:rPr>
            </w:pPr>
            <w:r w:rsidRPr="00AE026B">
              <w:rPr>
                <w:szCs w:val="24"/>
              </w:rPr>
              <w:lastRenderedPageBreak/>
              <w:t>Абонемент – абонент</w:t>
            </w:r>
          </w:p>
          <w:p w:rsidR="00AF52A1" w:rsidRPr="00AE026B" w:rsidRDefault="00AF52A1" w:rsidP="00AC1F2F">
            <w:pPr>
              <w:autoSpaceDE w:val="0"/>
              <w:autoSpaceDN w:val="0"/>
              <w:adjustRightInd w:val="0"/>
              <w:rPr>
                <w:szCs w:val="24"/>
              </w:rPr>
            </w:pPr>
            <w:r w:rsidRPr="00AE026B">
              <w:rPr>
                <w:szCs w:val="24"/>
              </w:rPr>
              <w:t>Адресант – адресат</w:t>
            </w:r>
          </w:p>
          <w:p w:rsidR="00AF52A1" w:rsidRPr="00AE026B" w:rsidRDefault="00AF52A1" w:rsidP="00AC1F2F">
            <w:pPr>
              <w:autoSpaceDE w:val="0"/>
              <w:autoSpaceDN w:val="0"/>
              <w:adjustRightInd w:val="0"/>
              <w:rPr>
                <w:szCs w:val="24"/>
              </w:rPr>
            </w:pPr>
            <w:r w:rsidRPr="00AE026B">
              <w:rPr>
                <w:szCs w:val="24"/>
              </w:rPr>
              <w:t>Безоглядный – ненаглядный – неоглядный – неприглядный – непроглядный</w:t>
            </w:r>
          </w:p>
          <w:p w:rsidR="00AF52A1" w:rsidRPr="00AE026B" w:rsidRDefault="00AF52A1" w:rsidP="00AC1F2F">
            <w:pPr>
              <w:autoSpaceDE w:val="0"/>
              <w:autoSpaceDN w:val="0"/>
              <w:adjustRightInd w:val="0"/>
              <w:rPr>
                <w:szCs w:val="24"/>
              </w:rPr>
            </w:pPr>
            <w:r w:rsidRPr="00AE026B">
              <w:rPr>
                <w:szCs w:val="24"/>
              </w:rPr>
              <w:t>Благодарный – благодарственный</w:t>
            </w:r>
          </w:p>
          <w:p w:rsidR="00AF52A1" w:rsidRPr="00AE026B" w:rsidRDefault="00AF52A1" w:rsidP="00AC1F2F">
            <w:pPr>
              <w:autoSpaceDE w:val="0"/>
              <w:autoSpaceDN w:val="0"/>
              <w:adjustRightInd w:val="0"/>
              <w:rPr>
                <w:szCs w:val="24"/>
              </w:rPr>
            </w:pPr>
            <w:r w:rsidRPr="00AE026B">
              <w:rPr>
                <w:szCs w:val="24"/>
              </w:rPr>
              <w:t>Будний – будничный</w:t>
            </w:r>
          </w:p>
          <w:p w:rsidR="00AF52A1" w:rsidRPr="00AE026B" w:rsidRDefault="00AF52A1" w:rsidP="00AC1F2F">
            <w:pPr>
              <w:autoSpaceDE w:val="0"/>
              <w:autoSpaceDN w:val="0"/>
              <w:adjustRightInd w:val="0"/>
              <w:rPr>
                <w:szCs w:val="24"/>
              </w:rPr>
            </w:pPr>
            <w:r w:rsidRPr="00AE026B">
              <w:rPr>
                <w:szCs w:val="24"/>
              </w:rPr>
              <w:t>Бывалый – бывший – былой</w:t>
            </w:r>
          </w:p>
          <w:p w:rsidR="00AF52A1" w:rsidRPr="00AE026B" w:rsidRDefault="00AF52A1" w:rsidP="00AC1F2F">
            <w:pPr>
              <w:autoSpaceDE w:val="0"/>
              <w:autoSpaceDN w:val="0"/>
              <w:adjustRightInd w:val="0"/>
              <w:rPr>
                <w:szCs w:val="24"/>
              </w:rPr>
            </w:pPr>
            <w:r w:rsidRPr="00AE026B">
              <w:rPr>
                <w:szCs w:val="24"/>
              </w:rPr>
              <w:t>Вдох – вздох</w:t>
            </w:r>
          </w:p>
          <w:p w:rsidR="00AF52A1" w:rsidRPr="00AE026B" w:rsidRDefault="00AF52A1" w:rsidP="00AC1F2F">
            <w:pPr>
              <w:autoSpaceDE w:val="0"/>
              <w:autoSpaceDN w:val="0"/>
              <w:adjustRightInd w:val="0"/>
              <w:rPr>
                <w:szCs w:val="24"/>
              </w:rPr>
            </w:pPr>
            <w:r w:rsidRPr="00AE026B">
              <w:rPr>
                <w:szCs w:val="24"/>
              </w:rPr>
              <w:t>Вековой – вечный</w:t>
            </w:r>
          </w:p>
          <w:p w:rsidR="00AF52A1" w:rsidRPr="00AE026B" w:rsidRDefault="00AF52A1" w:rsidP="00AC1F2F">
            <w:pPr>
              <w:autoSpaceDE w:val="0"/>
              <w:autoSpaceDN w:val="0"/>
              <w:adjustRightInd w:val="0"/>
              <w:rPr>
                <w:szCs w:val="24"/>
              </w:rPr>
            </w:pPr>
            <w:r w:rsidRPr="00AE026B">
              <w:rPr>
                <w:szCs w:val="24"/>
              </w:rPr>
              <w:t>Великий – величественный</w:t>
            </w:r>
          </w:p>
          <w:p w:rsidR="00AF52A1" w:rsidRPr="00AE026B" w:rsidRDefault="00AF52A1" w:rsidP="00AC1F2F">
            <w:pPr>
              <w:autoSpaceDE w:val="0"/>
              <w:autoSpaceDN w:val="0"/>
              <w:adjustRightInd w:val="0"/>
              <w:rPr>
                <w:szCs w:val="24"/>
              </w:rPr>
            </w:pPr>
            <w:r w:rsidRPr="00AE026B">
              <w:rPr>
                <w:szCs w:val="24"/>
              </w:rPr>
              <w:t>Верхний – верховный – верховой</w:t>
            </w:r>
          </w:p>
          <w:p w:rsidR="00AF52A1" w:rsidRPr="00AE026B" w:rsidRDefault="00AF52A1" w:rsidP="00AC1F2F">
            <w:pPr>
              <w:autoSpaceDE w:val="0"/>
              <w:autoSpaceDN w:val="0"/>
              <w:adjustRightInd w:val="0"/>
              <w:rPr>
                <w:szCs w:val="24"/>
              </w:rPr>
            </w:pPr>
            <w:r w:rsidRPr="00AE026B">
              <w:rPr>
                <w:szCs w:val="24"/>
              </w:rPr>
              <w:t>Восполнить – дополнить – пополнить-заполнить</w:t>
            </w:r>
          </w:p>
          <w:p w:rsidR="00AF52A1" w:rsidRPr="00AE026B" w:rsidRDefault="00AF52A1" w:rsidP="00AC1F2F">
            <w:pPr>
              <w:autoSpaceDE w:val="0"/>
              <w:autoSpaceDN w:val="0"/>
              <w:adjustRightInd w:val="0"/>
              <w:rPr>
                <w:szCs w:val="24"/>
              </w:rPr>
            </w:pPr>
            <w:r w:rsidRPr="00AE026B">
              <w:rPr>
                <w:szCs w:val="24"/>
              </w:rPr>
              <w:t>Воспоминание – напоминание – упоминание</w:t>
            </w:r>
          </w:p>
          <w:p w:rsidR="00AF52A1" w:rsidRPr="00AE026B" w:rsidRDefault="00AF52A1" w:rsidP="00AC1F2F">
            <w:pPr>
              <w:autoSpaceDE w:val="0"/>
              <w:autoSpaceDN w:val="0"/>
              <w:adjustRightInd w:val="0"/>
              <w:rPr>
                <w:szCs w:val="24"/>
              </w:rPr>
            </w:pPr>
            <w:r w:rsidRPr="00AE026B">
              <w:rPr>
                <w:szCs w:val="24"/>
              </w:rPr>
              <w:t>Впечатлительный – впечатляющий</w:t>
            </w:r>
          </w:p>
          <w:p w:rsidR="00AF52A1" w:rsidRPr="00AE026B" w:rsidRDefault="00AF52A1" w:rsidP="00AC1F2F">
            <w:pPr>
              <w:autoSpaceDE w:val="0"/>
              <w:autoSpaceDN w:val="0"/>
              <w:adjustRightInd w:val="0"/>
              <w:rPr>
                <w:szCs w:val="24"/>
              </w:rPr>
            </w:pPr>
            <w:r w:rsidRPr="00AE026B">
              <w:rPr>
                <w:szCs w:val="24"/>
              </w:rPr>
              <w:t>Встряхнуть – вытряхнуть – отряхнуть – стряхнуть</w:t>
            </w:r>
          </w:p>
          <w:p w:rsidR="00AF52A1" w:rsidRPr="00AE026B" w:rsidRDefault="00AF52A1" w:rsidP="00AC1F2F">
            <w:pPr>
              <w:autoSpaceDE w:val="0"/>
              <w:autoSpaceDN w:val="0"/>
              <w:adjustRightInd w:val="0"/>
              <w:rPr>
                <w:szCs w:val="24"/>
              </w:rPr>
            </w:pPr>
            <w:r w:rsidRPr="00AE026B">
              <w:rPr>
                <w:szCs w:val="24"/>
              </w:rPr>
              <w:t>Выбор – отбор – подбор</w:t>
            </w:r>
          </w:p>
          <w:p w:rsidR="00AF52A1" w:rsidRPr="00AE026B" w:rsidRDefault="00AF52A1" w:rsidP="00AC1F2F">
            <w:pPr>
              <w:autoSpaceDE w:val="0"/>
              <w:autoSpaceDN w:val="0"/>
              <w:adjustRightInd w:val="0"/>
              <w:rPr>
                <w:szCs w:val="24"/>
              </w:rPr>
            </w:pPr>
            <w:r w:rsidRPr="00AE026B">
              <w:rPr>
                <w:szCs w:val="24"/>
              </w:rPr>
              <w:t>Выбрать–избрать</w:t>
            </w:r>
          </w:p>
          <w:p w:rsidR="00AF52A1" w:rsidRPr="00AE026B" w:rsidRDefault="00AF52A1" w:rsidP="00AC1F2F">
            <w:pPr>
              <w:autoSpaceDE w:val="0"/>
              <w:autoSpaceDN w:val="0"/>
              <w:adjustRightInd w:val="0"/>
              <w:rPr>
                <w:szCs w:val="24"/>
              </w:rPr>
            </w:pPr>
            <w:r w:rsidRPr="00AE026B">
              <w:rPr>
                <w:szCs w:val="24"/>
              </w:rPr>
              <w:t>Выгода – выгодность</w:t>
            </w:r>
          </w:p>
          <w:p w:rsidR="00AF52A1" w:rsidRPr="00AE026B" w:rsidRDefault="00AF52A1" w:rsidP="00AC1F2F">
            <w:pPr>
              <w:autoSpaceDE w:val="0"/>
              <w:autoSpaceDN w:val="0"/>
              <w:adjustRightInd w:val="0"/>
              <w:rPr>
                <w:szCs w:val="24"/>
              </w:rPr>
            </w:pPr>
            <w:r w:rsidRPr="00AE026B">
              <w:rPr>
                <w:szCs w:val="24"/>
              </w:rPr>
              <w:t>Выдача – отдача – передача – раздача</w:t>
            </w:r>
          </w:p>
          <w:p w:rsidR="00AF52A1" w:rsidRPr="00AE026B" w:rsidRDefault="00AF52A1" w:rsidP="00AC1F2F">
            <w:pPr>
              <w:autoSpaceDE w:val="0"/>
              <w:autoSpaceDN w:val="0"/>
              <w:adjustRightInd w:val="0"/>
              <w:rPr>
                <w:szCs w:val="24"/>
              </w:rPr>
            </w:pPr>
            <w:r w:rsidRPr="00AE026B">
              <w:rPr>
                <w:szCs w:val="24"/>
              </w:rPr>
              <w:t>Выделение – отделение</w:t>
            </w:r>
          </w:p>
          <w:p w:rsidR="00AF52A1" w:rsidRPr="00AE026B" w:rsidRDefault="00AF52A1" w:rsidP="00AC1F2F">
            <w:pPr>
              <w:autoSpaceDE w:val="0"/>
              <w:autoSpaceDN w:val="0"/>
              <w:adjustRightInd w:val="0"/>
              <w:rPr>
                <w:szCs w:val="24"/>
              </w:rPr>
            </w:pPr>
            <w:r w:rsidRPr="00AE026B">
              <w:rPr>
                <w:szCs w:val="24"/>
              </w:rPr>
              <w:t>Выделить–отделить</w:t>
            </w:r>
          </w:p>
          <w:p w:rsidR="00AF52A1" w:rsidRPr="00AE026B" w:rsidRDefault="00AF52A1" w:rsidP="00AC1F2F">
            <w:pPr>
              <w:autoSpaceDE w:val="0"/>
              <w:autoSpaceDN w:val="0"/>
              <w:adjustRightInd w:val="0"/>
              <w:rPr>
                <w:szCs w:val="24"/>
              </w:rPr>
            </w:pPr>
            <w:r w:rsidRPr="00AE026B">
              <w:rPr>
                <w:szCs w:val="24"/>
              </w:rPr>
              <w:t>Выжидать – ожидать – поджидать-ждать</w:t>
            </w:r>
          </w:p>
          <w:p w:rsidR="00AF52A1" w:rsidRPr="00AE026B" w:rsidRDefault="00AF52A1" w:rsidP="00AC1F2F">
            <w:pPr>
              <w:autoSpaceDE w:val="0"/>
              <w:autoSpaceDN w:val="0"/>
              <w:adjustRightInd w:val="0"/>
              <w:rPr>
                <w:szCs w:val="24"/>
              </w:rPr>
            </w:pPr>
            <w:r w:rsidRPr="00AE026B">
              <w:rPr>
                <w:szCs w:val="24"/>
              </w:rPr>
              <w:t>Выплата – оплата – плата – уплата</w:t>
            </w:r>
          </w:p>
          <w:p w:rsidR="00AF52A1" w:rsidRPr="00AE026B" w:rsidRDefault="00AF52A1" w:rsidP="00AC1F2F">
            <w:pPr>
              <w:autoSpaceDE w:val="0"/>
              <w:autoSpaceDN w:val="0"/>
              <w:adjustRightInd w:val="0"/>
              <w:rPr>
                <w:szCs w:val="24"/>
              </w:rPr>
            </w:pPr>
            <w:r w:rsidRPr="00AE026B">
              <w:rPr>
                <w:szCs w:val="24"/>
              </w:rPr>
              <w:t>Выплатить – заплатить – оплатить – отплатить – уплатить</w:t>
            </w:r>
          </w:p>
          <w:p w:rsidR="00AF52A1" w:rsidRPr="00AE026B" w:rsidRDefault="00AF52A1" w:rsidP="00AC1F2F">
            <w:pPr>
              <w:autoSpaceDE w:val="0"/>
              <w:autoSpaceDN w:val="0"/>
              <w:adjustRightInd w:val="0"/>
              <w:rPr>
                <w:szCs w:val="24"/>
              </w:rPr>
            </w:pPr>
            <w:r w:rsidRPr="00AE026B">
              <w:rPr>
                <w:szCs w:val="24"/>
              </w:rPr>
              <w:t>Глинистый – глиняный</w:t>
            </w:r>
          </w:p>
          <w:p w:rsidR="00AF52A1" w:rsidRPr="00AE026B" w:rsidRDefault="00AF52A1" w:rsidP="00AC1F2F">
            <w:pPr>
              <w:autoSpaceDE w:val="0"/>
              <w:autoSpaceDN w:val="0"/>
              <w:adjustRightInd w:val="0"/>
              <w:rPr>
                <w:szCs w:val="24"/>
              </w:rPr>
            </w:pPr>
            <w:r w:rsidRPr="00AE026B">
              <w:rPr>
                <w:szCs w:val="24"/>
              </w:rPr>
              <w:t>Годичный – годовалый – годовой</w:t>
            </w:r>
          </w:p>
          <w:p w:rsidR="00AF52A1" w:rsidRPr="00AE026B" w:rsidRDefault="00AF52A1" w:rsidP="00AC1F2F">
            <w:pPr>
              <w:autoSpaceDE w:val="0"/>
              <w:autoSpaceDN w:val="0"/>
              <w:adjustRightInd w:val="0"/>
              <w:rPr>
                <w:szCs w:val="24"/>
              </w:rPr>
            </w:pPr>
            <w:r w:rsidRPr="00AE026B">
              <w:rPr>
                <w:szCs w:val="24"/>
              </w:rPr>
              <w:t>Горделивый – гордый</w:t>
            </w:r>
          </w:p>
          <w:p w:rsidR="00AF52A1" w:rsidRPr="00AE026B" w:rsidRDefault="00AF52A1" w:rsidP="00AC1F2F">
            <w:pPr>
              <w:autoSpaceDE w:val="0"/>
              <w:autoSpaceDN w:val="0"/>
              <w:adjustRightInd w:val="0"/>
              <w:rPr>
                <w:szCs w:val="24"/>
              </w:rPr>
            </w:pPr>
            <w:r w:rsidRPr="00AE026B">
              <w:rPr>
                <w:szCs w:val="24"/>
              </w:rPr>
              <w:t>Двоичный – двойной – двойственный – двоякий – сдвоенный –удвоенный</w:t>
            </w:r>
          </w:p>
          <w:p w:rsidR="00AF52A1" w:rsidRPr="00AE026B" w:rsidRDefault="00AF52A1" w:rsidP="00AC1F2F">
            <w:pPr>
              <w:autoSpaceDE w:val="0"/>
              <w:autoSpaceDN w:val="0"/>
              <w:adjustRightInd w:val="0"/>
              <w:rPr>
                <w:szCs w:val="24"/>
              </w:rPr>
            </w:pPr>
            <w:r w:rsidRPr="00AE026B">
              <w:rPr>
                <w:szCs w:val="24"/>
              </w:rPr>
              <w:t>Действенный – действительный – действующий</w:t>
            </w:r>
          </w:p>
          <w:p w:rsidR="00AF52A1" w:rsidRPr="00AE026B" w:rsidRDefault="00AF52A1" w:rsidP="00AC1F2F">
            <w:pPr>
              <w:autoSpaceDE w:val="0"/>
              <w:autoSpaceDN w:val="0"/>
              <w:adjustRightInd w:val="0"/>
              <w:rPr>
                <w:szCs w:val="24"/>
              </w:rPr>
            </w:pPr>
            <w:r w:rsidRPr="00AE026B">
              <w:rPr>
                <w:szCs w:val="24"/>
              </w:rPr>
              <w:t>Деловитый – деловой – дельный – деляческий</w:t>
            </w:r>
          </w:p>
          <w:p w:rsidR="00AF52A1" w:rsidRPr="00AE026B" w:rsidRDefault="00AF52A1" w:rsidP="00AC1F2F">
            <w:pPr>
              <w:autoSpaceDE w:val="0"/>
              <w:autoSpaceDN w:val="0"/>
              <w:adjustRightInd w:val="0"/>
              <w:rPr>
                <w:szCs w:val="24"/>
              </w:rPr>
            </w:pPr>
            <w:r w:rsidRPr="00AE026B">
              <w:rPr>
                <w:szCs w:val="24"/>
              </w:rPr>
              <w:t>Дипломатический – дипломатичный</w:t>
            </w:r>
          </w:p>
          <w:p w:rsidR="00AF52A1" w:rsidRPr="00AE026B" w:rsidRDefault="00AF52A1" w:rsidP="00AC1F2F">
            <w:pPr>
              <w:autoSpaceDE w:val="0"/>
              <w:autoSpaceDN w:val="0"/>
              <w:adjustRightInd w:val="0"/>
              <w:rPr>
                <w:szCs w:val="24"/>
              </w:rPr>
            </w:pPr>
            <w:r w:rsidRPr="00AE026B">
              <w:rPr>
                <w:szCs w:val="24"/>
              </w:rPr>
              <w:t>Дисциплинарный – дисциплинированный</w:t>
            </w:r>
          </w:p>
          <w:p w:rsidR="00AF52A1" w:rsidRPr="00AE026B" w:rsidRDefault="00AF52A1" w:rsidP="00AC1F2F">
            <w:pPr>
              <w:autoSpaceDE w:val="0"/>
              <w:autoSpaceDN w:val="0"/>
              <w:adjustRightInd w:val="0"/>
              <w:rPr>
                <w:szCs w:val="24"/>
              </w:rPr>
            </w:pPr>
            <w:r w:rsidRPr="00AE026B">
              <w:rPr>
                <w:szCs w:val="24"/>
              </w:rPr>
              <w:t>Добротный – добрый</w:t>
            </w:r>
          </w:p>
          <w:p w:rsidR="00AF52A1" w:rsidRPr="00AE026B" w:rsidRDefault="00AF52A1" w:rsidP="00AC1F2F">
            <w:pPr>
              <w:autoSpaceDE w:val="0"/>
              <w:autoSpaceDN w:val="0"/>
              <w:adjustRightInd w:val="0"/>
              <w:rPr>
                <w:szCs w:val="24"/>
              </w:rPr>
            </w:pPr>
            <w:r w:rsidRPr="00AE026B">
              <w:rPr>
                <w:szCs w:val="24"/>
              </w:rPr>
              <w:t>Доверительный – доверчивый</w:t>
            </w:r>
          </w:p>
          <w:p w:rsidR="00AF52A1" w:rsidRPr="00AE026B" w:rsidRDefault="00AF52A1" w:rsidP="00AC1F2F">
            <w:pPr>
              <w:autoSpaceDE w:val="0"/>
              <w:autoSpaceDN w:val="0"/>
              <w:adjustRightInd w:val="0"/>
              <w:rPr>
                <w:szCs w:val="24"/>
              </w:rPr>
            </w:pPr>
            <w:r w:rsidRPr="00AE026B">
              <w:rPr>
                <w:szCs w:val="24"/>
              </w:rPr>
              <w:t>Дождевой – дождливый</w:t>
            </w:r>
          </w:p>
          <w:p w:rsidR="00AF52A1" w:rsidRPr="00AE026B" w:rsidRDefault="00AF52A1" w:rsidP="00AC1F2F">
            <w:pPr>
              <w:autoSpaceDE w:val="0"/>
              <w:autoSpaceDN w:val="0"/>
              <w:adjustRightInd w:val="0"/>
              <w:rPr>
                <w:szCs w:val="24"/>
              </w:rPr>
            </w:pPr>
            <w:r w:rsidRPr="00AE026B">
              <w:rPr>
                <w:szCs w:val="24"/>
              </w:rPr>
              <w:t>Жестокий – жёсткий</w:t>
            </w:r>
          </w:p>
          <w:p w:rsidR="00AF52A1" w:rsidRPr="00AE026B" w:rsidRDefault="00AF52A1" w:rsidP="00AC1F2F">
            <w:pPr>
              <w:autoSpaceDE w:val="0"/>
              <w:autoSpaceDN w:val="0"/>
              <w:adjustRightInd w:val="0"/>
              <w:rPr>
                <w:szCs w:val="24"/>
              </w:rPr>
            </w:pPr>
            <w:r w:rsidRPr="00AE026B">
              <w:rPr>
                <w:szCs w:val="24"/>
              </w:rPr>
              <w:t>Живительный–живой–животный–живучий</w:t>
            </w:r>
          </w:p>
          <w:p w:rsidR="00AF52A1" w:rsidRPr="00AE026B" w:rsidRDefault="00AF52A1" w:rsidP="00AC1F2F">
            <w:pPr>
              <w:autoSpaceDE w:val="0"/>
              <w:autoSpaceDN w:val="0"/>
              <w:adjustRightInd w:val="0"/>
              <w:rPr>
                <w:szCs w:val="24"/>
              </w:rPr>
            </w:pPr>
            <w:r w:rsidRPr="00AE026B">
              <w:rPr>
                <w:szCs w:val="24"/>
              </w:rPr>
              <w:t>Жизненный – житейский</w:t>
            </w:r>
          </w:p>
          <w:p w:rsidR="00AF52A1" w:rsidRPr="00AE026B" w:rsidRDefault="00AF52A1" w:rsidP="00AC1F2F">
            <w:pPr>
              <w:autoSpaceDE w:val="0"/>
              <w:autoSpaceDN w:val="0"/>
              <w:adjustRightInd w:val="0"/>
              <w:rPr>
                <w:szCs w:val="24"/>
              </w:rPr>
            </w:pPr>
            <w:r w:rsidRPr="00AE026B">
              <w:rPr>
                <w:szCs w:val="24"/>
              </w:rPr>
              <w:t xml:space="preserve">Загородить – огородить – оградить – </w:t>
            </w:r>
            <w:r w:rsidRPr="00AE026B">
              <w:rPr>
                <w:szCs w:val="24"/>
              </w:rPr>
              <w:lastRenderedPageBreak/>
              <w:t>отгородить – перегородить</w:t>
            </w:r>
          </w:p>
          <w:p w:rsidR="00AF52A1" w:rsidRPr="00AE026B" w:rsidRDefault="00AF52A1" w:rsidP="00AC1F2F">
            <w:pPr>
              <w:autoSpaceDE w:val="0"/>
              <w:autoSpaceDN w:val="0"/>
              <w:adjustRightInd w:val="0"/>
              <w:rPr>
                <w:szCs w:val="24"/>
              </w:rPr>
            </w:pPr>
            <w:r w:rsidRPr="00AE026B">
              <w:rPr>
                <w:szCs w:val="24"/>
              </w:rPr>
              <w:t>Занизить – понизить – снизить</w:t>
            </w:r>
          </w:p>
          <w:p w:rsidR="00AF52A1" w:rsidRPr="00AE026B" w:rsidRDefault="00AF52A1" w:rsidP="00AC1F2F">
            <w:pPr>
              <w:autoSpaceDE w:val="0"/>
              <w:autoSpaceDN w:val="0"/>
              <w:adjustRightInd w:val="0"/>
              <w:rPr>
                <w:szCs w:val="24"/>
              </w:rPr>
            </w:pPr>
            <w:r w:rsidRPr="00AE026B">
              <w:rPr>
                <w:szCs w:val="24"/>
              </w:rPr>
              <w:t>Заплатить–оплатить</w:t>
            </w:r>
          </w:p>
          <w:p w:rsidR="00AF52A1" w:rsidRPr="00AE026B" w:rsidRDefault="00AF52A1" w:rsidP="00AC1F2F">
            <w:pPr>
              <w:autoSpaceDE w:val="0"/>
              <w:autoSpaceDN w:val="0"/>
              <w:adjustRightInd w:val="0"/>
              <w:rPr>
                <w:szCs w:val="24"/>
              </w:rPr>
            </w:pPr>
            <w:r w:rsidRPr="00AE026B">
              <w:rPr>
                <w:szCs w:val="24"/>
              </w:rPr>
              <w:t>Заполнить – наполнить – переполнить</w:t>
            </w:r>
          </w:p>
          <w:p w:rsidR="00AF52A1" w:rsidRPr="00AE026B" w:rsidRDefault="00AF52A1" w:rsidP="00AC1F2F">
            <w:pPr>
              <w:autoSpaceDE w:val="0"/>
              <w:autoSpaceDN w:val="0"/>
              <w:adjustRightInd w:val="0"/>
              <w:rPr>
                <w:szCs w:val="24"/>
              </w:rPr>
            </w:pPr>
            <w:r w:rsidRPr="00AE026B">
              <w:rPr>
                <w:szCs w:val="24"/>
              </w:rPr>
              <w:t>Затруднённый – затруднительный</w:t>
            </w:r>
          </w:p>
          <w:p w:rsidR="00AF52A1" w:rsidRPr="00AE026B" w:rsidRDefault="00AF52A1" w:rsidP="00AC1F2F">
            <w:pPr>
              <w:autoSpaceDE w:val="0"/>
              <w:autoSpaceDN w:val="0"/>
              <w:adjustRightInd w:val="0"/>
              <w:rPr>
                <w:szCs w:val="24"/>
              </w:rPr>
            </w:pPr>
            <w:r w:rsidRPr="00AE026B">
              <w:rPr>
                <w:szCs w:val="24"/>
              </w:rPr>
              <w:t>Зачинатель – зачинщик</w:t>
            </w:r>
          </w:p>
          <w:p w:rsidR="00AF52A1" w:rsidRPr="00AE026B" w:rsidRDefault="00AF52A1" w:rsidP="00AC1F2F">
            <w:pPr>
              <w:autoSpaceDE w:val="0"/>
              <w:autoSpaceDN w:val="0"/>
              <w:adjustRightInd w:val="0"/>
              <w:rPr>
                <w:szCs w:val="24"/>
              </w:rPr>
            </w:pPr>
            <w:r w:rsidRPr="00AE026B">
              <w:rPr>
                <w:szCs w:val="24"/>
              </w:rPr>
              <w:t>Звуковой – звучный</w:t>
            </w:r>
          </w:p>
          <w:p w:rsidR="00AF52A1" w:rsidRPr="00AE026B" w:rsidRDefault="00AF52A1" w:rsidP="00AC1F2F">
            <w:pPr>
              <w:autoSpaceDE w:val="0"/>
              <w:autoSpaceDN w:val="0"/>
              <w:adjustRightInd w:val="0"/>
              <w:rPr>
                <w:szCs w:val="24"/>
              </w:rPr>
            </w:pPr>
            <w:r w:rsidRPr="00AE026B">
              <w:rPr>
                <w:szCs w:val="24"/>
              </w:rPr>
              <w:t>Злобный – зловещий – злой – злостный</w:t>
            </w:r>
          </w:p>
          <w:p w:rsidR="00AF52A1" w:rsidRPr="00AE026B" w:rsidRDefault="00AF52A1" w:rsidP="00AC1F2F">
            <w:pPr>
              <w:autoSpaceDE w:val="0"/>
              <w:autoSpaceDN w:val="0"/>
              <w:adjustRightInd w:val="0"/>
              <w:rPr>
                <w:szCs w:val="24"/>
              </w:rPr>
            </w:pPr>
            <w:r w:rsidRPr="00AE026B">
              <w:rPr>
                <w:szCs w:val="24"/>
              </w:rPr>
              <w:t>Игристый–игривый–игорный–игральный</w:t>
            </w:r>
          </w:p>
          <w:p w:rsidR="00AF52A1" w:rsidRPr="00AE026B" w:rsidRDefault="00AF52A1" w:rsidP="00AC1F2F">
            <w:pPr>
              <w:autoSpaceDE w:val="0"/>
              <w:autoSpaceDN w:val="0"/>
              <w:adjustRightInd w:val="0"/>
              <w:rPr>
                <w:szCs w:val="24"/>
              </w:rPr>
            </w:pPr>
            <w:r w:rsidRPr="00AE026B">
              <w:rPr>
                <w:szCs w:val="24"/>
              </w:rPr>
              <w:t>Искусный – искусственный</w:t>
            </w:r>
          </w:p>
          <w:p w:rsidR="00AF52A1" w:rsidRPr="00AE026B" w:rsidRDefault="00AF52A1" w:rsidP="00AC1F2F">
            <w:pPr>
              <w:autoSpaceDE w:val="0"/>
              <w:autoSpaceDN w:val="0"/>
              <w:adjustRightInd w:val="0"/>
              <w:rPr>
                <w:szCs w:val="24"/>
              </w:rPr>
            </w:pPr>
            <w:r w:rsidRPr="00AE026B">
              <w:rPr>
                <w:szCs w:val="24"/>
              </w:rPr>
              <w:t>Исходный – исходящий</w:t>
            </w:r>
          </w:p>
          <w:p w:rsidR="00AF52A1" w:rsidRPr="00AE026B" w:rsidRDefault="00AF52A1" w:rsidP="00AC1F2F">
            <w:pPr>
              <w:autoSpaceDE w:val="0"/>
              <w:autoSpaceDN w:val="0"/>
              <w:adjustRightInd w:val="0"/>
              <w:rPr>
                <w:szCs w:val="24"/>
              </w:rPr>
            </w:pPr>
            <w:r w:rsidRPr="00AE026B">
              <w:rPr>
                <w:szCs w:val="24"/>
              </w:rPr>
              <w:t>Каменистый – каменный</w:t>
            </w:r>
          </w:p>
          <w:p w:rsidR="00AF52A1" w:rsidRPr="00AE026B" w:rsidRDefault="00AF52A1" w:rsidP="00AC1F2F">
            <w:pPr>
              <w:autoSpaceDE w:val="0"/>
              <w:autoSpaceDN w:val="0"/>
              <w:adjustRightInd w:val="0"/>
              <w:rPr>
                <w:szCs w:val="24"/>
              </w:rPr>
            </w:pPr>
            <w:r w:rsidRPr="00AE026B">
              <w:rPr>
                <w:szCs w:val="24"/>
              </w:rPr>
              <w:t>Комфортабельный – комфортный</w:t>
            </w:r>
          </w:p>
          <w:p w:rsidR="00AF52A1" w:rsidRPr="00AE026B" w:rsidRDefault="00AF52A1" w:rsidP="00AC1F2F">
            <w:pPr>
              <w:autoSpaceDE w:val="0"/>
              <w:autoSpaceDN w:val="0"/>
              <w:adjustRightInd w:val="0"/>
              <w:rPr>
                <w:szCs w:val="24"/>
              </w:rPr>
            </w:pPr>
            <w:r w:rsidRPr="00AE026B">
              <w:rPr>
                <w:szCs w:val="24"/>
              </w:rPr>
              <w:t>Конный – конский</w:t>
            </w:r>
          </w:p>
          <w:p w:rsidR="00AF52A1" w:rsidRPr="00AE026B" w:rsidRDefault="00AF52A1" w:rsidP="00AC1F2F">
            <w:pPr>
              <w:autoSpaceDE w:val="0"/>
              <w:autoSpaceDN w:val="0"/>
              <w:adjustRightInd w:val="0"/>
              <w:rPr>
                <w:szCs w:val="24"/>
              </w:rPr>
            </w:pPr>
            <w:r w:rsidRPr="00AE026B">
              <w:rPr>
                <w:szCs w:val="24"/>
              </w:rPr>
              <w:t>Коренной–коренастый–корневой</w:t>
            </w:r>
          </w:p>
          <w:p w:rsidR="00AF52A1" w:rsidRPr="00AE026B" w:rsidRDefault="00AF52A1" w:rsidP="00AC1F2F">
            <w:pPr>
              <w:autoSpaceDE w:val="0"/>
              <w:autoSpaceDN w:val="0"/>
              <w:adjustRightInd w:val="0"/>
              <w:rPr>
                <w:szCs w:val="24"/>
              </w:rPr>
            </w:pPr>
            <w:r w:rsidRPr="00AE026B">
              <w:rPr>
                <w:szCs w:val="24"/>
              </w:rPr>
              <w:t>Красочный–крашеный – красящий</w:t>
            </w:r>
          </w:p>
          <w:p w:rsidR="00AF52A1" w:rsidRPr="00AE026B" w:rsidRDefault="00AF52A1" w:rsidP="00AC1F2F">
            <w:pPr>
              <w:autoSpaceDE w:val="0"/>
              <w:autoSpaceDN w:val="0"/>
              <w:adjustRightInd w:val="0"/>
              <w:rPr>
                <w:szCs w:val="24"/>
              </w:rPr>
            </w:pPr>
            <w:r w:rsidRPr="00AE026B">
              <w:rPr>
                <w:szCs w:val="24"/>
              </w:rPr>
              <w:t>Масленый – масличный – маслянистый – масляный</w:t>
            </w:r>
          </w:p>
          <w:p w:rsidR="00AF52A1" w:rsidRPr="00AE026B" w:rsidRDefault="00AF52A1" w:rsidP="00AC1F2F">
            <w:pPr>
              <w:autoSpaceDE w:val="0"/>
              <w:autoSpaceDN w:val="0"/>
              <w:adjustRightInd w:val="0"/>
              <w:rPr>
                <w:szCs w:val="24"/>
              </w:rPr>
            </w:pPr>
            <w:r w:rsidRPr="00AE026B">
              <w:rPr>
                <w:szCs w:val="24"/>
              </w:rPr>
              <w:t>Надеть – одеть</w:t>
            </w:r>
          </w:p>
          <w:p w:rsidR="00AF52A1" w:rsidRPr="00AE026B" w:rsidRDefault="00AF52A1" w:rsidP="00AC1F2F">
            <w:pPr>
              <w:autoSpaceDE w:val="0"/>
              <w:autoSpaceDN w:val="0"/>
              <w:adjustRightInd w:val="0"/>
              <w:rPr>
                <w:szCs w:val="24"/>
              </w:rPr>
            </w:pPr>
            <w:r w:rsidRPr="00AE026B">
              <w:rPr>
                <w:szCs w:val="24"/>
              </w:rPr>
              <w:t>Наличие – наличность</w:t>
            </w:r>
          </w:p>
          <w:p w:rsidR="00AF52A1" w:rsidRPr="00AE026B" w:rsidRDefault="00AF52A1" w:rsidP="00AC1F2F">
            <w:pPr>
              <w:pStyle w:val="Default"/>
              <w:rPr>
                <w:rFonts w:ascii="Times New Roman" w:hAnsi="Times New Roman" w:cs="Times New Roman"/>
                <w:b/>
                <w:bCs/>
                <w:color w:val="auto"/>
              </w:rPr>
            </w:pPr>
          </w:p>
        </w:tc>
        <w:tc>
          <w:tcPr>
            <w:tcW w:w="5244" w:type="dxa"/>
          </w:tcPr>
          <w:p w:rsidR="00AF52A1" w:rsidRPr="00AE026B" w:rsidRDefault="00AF52A1" w:rsidP="00AC1F2F">
            <w:pPr>
              <w:autoSpaceDE w:val="0"/>
              <w:autoSpaceDN w:val="0"/>
              <w:adjustRightInd w:val="0"/>
              <w:rPr>
                <w:szCs w:val="24"/>
              </w:rPr>
            </w:pPr>
            <w:r w:rsidRPr="00AE026B">
              <w:rPr>
                <w:szCs w:val="24"/>
              </w:rPr>
              <w:lastRenderedPageBreak/>
              <w:t>Напечатать-отпечатать</w:t>
            </w:r>
          </w:p>
          <w:p w:rsidR="00AF52A1" w:rsidRPr="00AE026B" w:rsidRDefault="00AF52A1" w:rsidP="00AC1F2F">
            <w:pPr>
              <w:autoSpaceDE w:val="0"/>
              <w:autoSpaceDN w:val="0"/>
              <w:adjustRightInd w:val="0"/>
              <w:rPr>
                <w:szCs w:val="24"/>
              </w:rPr>
            </w:pPr>
            <w:r w:rsidRPr="00AE026B">
              <w:rPr>
                <w:szCs w:val="24"/>
              </w:rPr>
              <w:t>Направить – отправить</w:t>
            </w:r>
          </w:p>
          <w:p w:rsidR="00AF52A1" w:rsidRPr="00AE026B" w:rsidRDefault="00AF52A1" w:rsidP="00AC1F2F">
            <w:pPr>
              <w:autoSpaceDE w:val="0"/>
              <w:autoSpaceDN w:val="0"/>
              <w:adjustRightInd w:val="0"/>
              <w:rPr>
                <w:szCs w:val="24"/>
              </w:rPr>
            </w:pPr>
            <w:r w:rsidRPr="00AE026B">
              <w:rPr>
                <w:szCs w:val="24"/>
              </w:rPr>
              <w:t>Невежа – невежда</w:t>
            </w:r>
          </w:p>
          <w:p w:rsidR="00AF52A1" w:rsidRPr="00AE026B" w:rsidRDefault="00AF52A1" w:rsidP="00AC1F2F">
            <w:pPr>
              <w:autoSpaceDE w:val="0"/>
              <w:autoSpaceDN w:val="0"/>
              <w:adjustRightInd w:val="0"/>
              <w:rPr>
                <w:szCs w:val="24"/>
              </w:rPr>
            </w:pPr>
            <w:r w:rsidRPr="00AE026B">
              <w:rPr>
                <w:szCs w:val="24"/>
              </w:rPr>
              <w:t>Невинный – невиновный</w:t>
            </w:r>
          </w:p>
          <w:p w:rsidR="00AF52A1" w:rsidRPr="00AE026B" w:rsidRDefault="00AF52A1" w:rsidP="00AC1F2F">
            <w:pPr>
              <w:autoSpaceDE w:val="0"/>
              <w:autoSpaceDN w:val="0"/>
              <w:adjustRightInd w:val="0"/>
              <w:rPr>
                <w:szCs w:val="24"/>
              </w:rPr>
            </w:pPr>
            <w:r w:rsidRPr="00AE026B">
              <w:rPr>
                <w:szCs w:val="24"/>
              </w:rPr>
              <w:t>Неоглядный – непроглядный – неприглядный</w:t>
            </w:r>
          </w:p>
          <w:p w:rsidR="00AF52A1" w:rsidRPr="00AE026B" w:rsidRDefault="00AF52A1" w:rsidP="00AC1F2F">
            <w:pPr>
              <w:autoSpaceDE w:val="0"/>
              <w:autoSpaceDN w:val="0"/>
              <w:adjustRightInd w:val="0"/>
              <w:rPr>
                <w:szCs w:val="24"/>
              </w:rPr>
            </w:pPr>
            <w:r w:rsidRPr="00AE026B">
              <w:rPr>
                <w:szCs w:val="24"/>
              </w:rPr>
              <w:t>Нестерпимый – нетерпеливый – нетерпимый</w:t>
            </w:r>
          </w:p>
          <w:p w:rsidR="00AF52A1" w:rsidRPr="00AE026B" w:rsidRDefault="00AF52A1" w:rsidP="00AC1F2F">
            <w:pPr>
              <w:autoSpaceDE w:val="0"/>
              <w:autoSpaceDN w:val="0"/>
              <w:adjustRightInd w:val="0"/>
              <w:rPr>
                <w:szCs w:val="24"/>
              </w:rPr>
            </w:pPr>
            <w:r w:rsidRPr="00AE026B">
              <w:rPr>
                <w:szCs w:val="24"/>
              </w:rPr>
              <w:t>Обрывок – отрывок</w:t>
            </w:r>
          </w:p>
          <w:p w:rsidR="00AF52A1" w:rsidRPr="00AE026B" w:rsidRDefault="00AF52A1" w:rsidP="00AC1F2F">
            <w:pPr>
              <w:autoSpaceDE w:val="0"/>
              <w:autoSpaceDN w:val="0"/>
              <w:adjustRightInd w:val="0"/>
              <w:rPr>
                <w:szCs w:val="24"/>
              </w:rPr>
            </w:pPr>
            <w:r w:rsidRPr="00AE026B">
              <w:rPr>
                <w:szCs w:val="24"/>
              </w:rPr>
              <w:t>Обхватить – охватить</w:t>
            </w:r>
          </w:p>
          <w:p w:rsidR="00AF52A1" w:rsidRPr="00AE026B" w:rsidRDefault="00AF52A1" w:rsidP="00AC1F2F">
            <w:pPr>
              <w:autoSpaceDE w:val="0"/>
              <w:autoSpaceDN w:val="0"/>
              <w:adjustRightInd w:val="0"/>
              <w:rPr>
                <w:szCs w:val="24"/>
              </w:rPr>
            </w:pPr>
            <w:r w:rsidRPr="00AE026B">
              <w:rPr>
                <w:szCs w:val="24"/>
              </w:rPr>
              <w:t>Оградить-огородить-отгородить</w:t>
            </w:r>
          </w:p>
          <w:p w:rsidR="00AF52A1" w:rsidRPr="00AE026B" w:rsidRDefault="00AF52A1" w:rsidP="00AC1F2F">
            <w:pPr>
              <w:autoSpaceDE w:val="0"/>
              <w:autoSpaceDN w:val="0"/>
              <w:adjustRightInd w:val="0"/>
              <w:rPr>
                <w:szCs w:val="24"/>
              </w:rPr>
            </w:pPr>
            <w:r w:rsidRPr="00AE026B">
              <w:rPr>
                <w:szCs w:val="24"/>
              </w:rPr>
              <w:t>Ограничение – ограниченность</w:t>
            </w:r>
          </w:p>
          <w:p w:rsidR="00AF52A1" w:rsidRPr="00AE026B" w:rsidRDefault="00AF52A1" w:rsidP="00AC1F2F">
            <w:pPr>
              <w:autoSpaceDE w:val="0"/>
              <w:autoSpaceDN w:val="0"/>
              <w:adjustRightInd w:val="0"/>
              <w:rPr>
                <w:szCs w:val="24"/>
              </w:rPr>
            </w:pPr>
            <w:r w:rsidRPr="00AE026B">
              <w:rPr>
                <w:szCs w:val="24"/>
              </w:rPr>
              <w:t>Ограничить – отграничить – разграничить</w:t>
            </w:r>
          </w:p>
          <w:p w:rsidR="00AF52A1" w:rsidRPr="00AE026B" w:rsidRDefault="00AF52A1" w:rsidP="00AC1F2F">
            <w:pPr>
              <w:autoSpaceDE w:val="0"/>
              <w:autoSpaceDN w:val="0"/>
              <w:adjustRightInd w:val="0"/>
              <w:rPr>
                <w:szCs w:val="24"/>
              </w:rPr>
            </w:pPr>
            <w:r w:rsidRPr="00AE026B">
              <w:rPr>
                <w:szCs w:val="24"/>
              </w:rPr>
              <w:t>Одинарный – одинокий – одиночный</w:t>
            </w:r>
          </w:p>
          <w:p w:rsidR="00AF52A1" w:rsidRPr="00AE026B" w:rsidRDefault="00AF52A1" w:rsidP="00AC1F2F">
            <w:pPr>
              <w:autoSpaceDE w:val="0"/>
              <w:autoSpaceDN w:val="0"/>
              <w:adjustRightInd w:val="0"/>
              <w:rPr>
                <w:szCs w:val="24"/>
              </w:rPr>
            </w:pPr>
            <w:r w:rsidRPr="00AE026B">
              <w:rPr>
                <w:szCs w:val="24"/>
              </w:rPr>
              <w:t>Оклик – отклик</w:t>
            </w:r>
          </w:p>
          <w:p w:rsidR="00AF52A1" w:rsidRPr="00AE026B" w:rsidRDefault="00AF52A1" w:rsidP="00AC1F2F">
            <w:pPr>
              <w:autoSpaceDE w:val="0"/>
              <w:autoSpaceDN w:val="0"/>
              <w:adjustRightInd w:val="0"/>
              <w:rPr>
                <w:szCs w:val="24"/>
              </w:rPr>
            </w:pPr>
            <w:r w:rsidRPr="00AE026B">
              <w:rPr>
                <w:szCs w:val="24"/>
              </w:rPr>
              <w:t>Опасливый – опасный</w:t>
            </w:r>
          </w:p>
          <w:p w:rsidR="00AF52A1" w:rsidRPr="00AE026B" w:rsidRDefault="00AF52A1" w:rsidP="00AC1F2F">
            <w:pPr>
              <w:autoSpaceDE w:val="0"/>
              <w:autoSpaceDN w:val="0"/>
              <w:adjustRightInd w:val="0"/>
              <w:rPr>
                <w:szCs w:val="24"/>
              </w:rPr>
            </w:pPr>
            <w:r w:rsidRPr="00AE026B">
              <w:rPr>
                <w:szCs w:val="24"/>
              </w:rPr>
              <w:t>Отбирая–выбирая</w:t>
            </w:r>
          </w:p>
          <w:p w:rsidR="00AF52A1" w:rsidRPr="00AE026B" w:rsidRDefault="00AF52A1" w:rsidP="00AC1F2F">
            <w:pPr>
              <w:autoSpaceDE w:val="0"/>
              <w:autoSpaceDN w:val="0"/>
              <w:adjustRightInd w:val="0"/>
              <w:rPr>
                <w:szCs w:val="24"/>
              </w:rPr>
            </w:pPr>
            <w:r w:rsidRPr="00AE026B">
              <w:rPr>
                <w:szCs w:val="24"/>
              </w:rPr>
              <w:t xml:space="preserve">Отборный – отборочный </w:t>
            </w:r>
          </w:p>
          <w:p w:rsidR="00AF52A1" w:rsidRPr="00AE026B" w:rsidRDefault="00AF52A1" w:rsidP="00AC1F2F">
            <w:pPr>
              <w:autoSpaceDE w:val="0"/>
              <w:autoSpaceDN w:val="0"/>
              <w:adjustRightInd w:val="0"/>
              <w:rPr>
                <w:szCs w:val="24"/>
              </w:rPr>
            </w:pPr>
            <w:r w:rsidRPr="00AE026B">
              <w:rPr>
                <w:szCs w:val="24"/>
              </w:rPr>
              <w:t>Отклоняться–уклоняться</w:t>
            </w:r>
          </w:p>
          <w:p w:rsidR="00AF52A1" w:rsidRPr="00AE026B" w:rsidRDefault="00AF52A1" w:rsidP="00AC1F2F">
            <w:pPr>
              <w:autoSpaceDE w:val="0"/>
              <w:autoSpaceDN w:val="0"/>
              <w:adjustRightInd w:val="0"/>
              <w:rPr>
                <w:szCs w:val="24"/>
              </w:rPr>
            </w:pPr>
            <w:r w:rsidRPr="00AE026B">
              <w:rPr>
                <w:szCs w:val="24"/>
              </w:rPr>
              <w:t>Отличить – различить</w:t>
            </w:r>
          </w:p>
          <w:p w:rsidR="00AF52A1" w:rsidRPr="00AE026B" w:rsidRDefault="00AF52A1" w:rsidP="00AC1F2F">
            <w:pPr>
              <w:autoSpaceDE w:val="0"/>
              <w:autoSpaceDN w:val="0"/>
              <w:adjustRightInd w:val="0"/>
              <w:rPr>
                <w:szCs w:val="24"/>
              </w:rPr>
            </w:pPr>
            <w:r w:rsidRPr="00AE026B">
              <w:rPr>
                <w:szCs w:val="24"/>
              </w:rPr>
              <w:t>Отличие – различие</w:t>
            </w:r>
          </w:p>
          <w:p w:rsidR="00AF52A1" w:rsidRPr="00AE026B" w:rsidRDefault="00AF52A1" w:rsidP="00AC1F2F">
            <w:pPr>
              <w:autoSpaceDE w:val="0"/>
              <w:autoSpaceDN w:val="0"/>
              <w:adjustRightInd w:val="0"/>
              <w:rPr>
                <w:szCs w:val="24"/>
              </w:rPr>
            </w:pPr>
            <w:r w:rsidRPr="00AE026B">
              <w:rPr>
                <w:szCs w:val="24"/>
              </w:rPr>
              <w:t>Отряхнуть–стряхнуть</w:t>
            </w:r>
          </w:p>
          <w:p w:rsidR="00AF52A1" w:rsidRPr="00AE026B" w:rsidRDefault="00AF52A1" w:rsidP="00AC1F2F">
            <w:pPr>
              <w:autoSpaceDE w:val="0"/>
              <w:autoSpaceDN w:val="0"/>
              <w:adjustRightInd w:val="0"/>
              <w:rPr>
                <w:szCs w:val="24"/>
              </w:rPr>
            </w:pPr>
            <w:r w:rsidRPr="00AE026B">
              <w:rPr>
                <w:szCs w:val="24"/>
              </w:rPr>
              <w:t>Памятливый – памятный</w:t>
            </w:r>
          </w:p>
          <w:p w:rsidR="00AF52A1" w:rsidRPr="00AE026B" w:rsidRDefault="00AF52A1" w:rsidP="00AC1F2F">
            <w:pPr>
              <w:autoSpaceDE w:val="0"/>
              <w:autoSpaceDN w:val="0"/>
              <w:adjustRightInd w:val="0"/>
              <w:rPr>
                <w:szCs w:val="24"/>
              </w:rPr>
            </w:pPr>
            <w:r w:rsidRPr="00AE026B">
              <w:rPr>
                <w:szCs w:val="24"/>
              </w:rPr>
              <w:t>Перетерпеть – претерпеть</w:t>
            </w:r>
          </w:p>
          <w:p w:rsidR="00AF52A1" w:rsidRPr="00AE026B" w:rsidRDefault="00AF52A1" w:rsidP="00AC1F2F">
            <w:pPr>
              <w:autoSpaceDE w:val="0"/>
              <w:autoSpaceDN w:val="0"/>
              <w:adjustRightInd w:val="0"/>
              <w:rPr>
                <w:szCs w:val="24"/>
              </w:rPr>
            </w:pPr>
            <w:r w:rsidRPr="00AE026B">
              <w:rPr>
                <w:szCs w:val="24"/>
              </w:rPr>
              <w:t>Переходный – переходящий – преходящий</w:t>
            </w:r>
          </w:p>
          <w:p w:rsidR="00AF52A1" w:rsidRPr="00AE026B" w:rsidRDefault="00AF52A1" w:rsidP="00AC1F2F">
            <w:pPr>
              <w:autoSpaceDE w:val="0"/>
              <w:autoSpaceDN w:val="0"/>
              <w:adjustRightInd w:val="0"/>
              <w:rPr>
                <w:szCs w:val="24"/>
              </w:rPr>
            </w:pPr>
            <w:r w:rsidRPr="00AE026B">
              <w:rPr>
                <w:szCs w:val="24"/>
              </w:rPr>
              <w:t>Песочный – песчаный</w:t>
            </w:r>
          </w:p>
          <w:p w:rsidR="00AF52A1" w:rsidRPr="00AE026B" w:rsidRDefault="00AF52A1" w:rsidP="00AC1F2F">
            <w:pPr>
              <w:autoSpaceDE w:val="0"/>
              <w:autoSpaceDN w:val="0"/>
              <w:adjustRightInd w:val="0"/>
              <w:rPr>
                <w:szCs w:val="24"/>
              </w:rPr>
            </w:pPr>
            <w:r w:rsidRPr="00AE026B">
              <w:rPr>
                <w:szCs w:val="24"/>
              </w:rPr>
              <w:t>Плаксивый – плакучий – плачевный</w:t>
            </w:r>
          </w:p>
          <w:p w:rsidR="00AF52A1" w:rsidRPr="00AE026B" w:rsidRDefault="00AF52A1" w:rsidP="00AC1F2F">
            <w:pPr>
              <w:autoSpaceDE w:val="0"/>
              <w:autoSpaceDN w:val="0"/>
              <w:adjustRightInd w:val="0"/>
              <w:rPr>
                <w:szCs w:val="24"/>
              </w:rPr>
            </w:pPr>
            <w:r w:rsidRPr="00AE026B">
              <w:rPr>
                <w:szCs w:val="24"/>
              </w:rPr>
              <w:t>Подбор – выбор</w:t>
            </w:r>
          </w:p>
          <w:p w:rsidR="00AF52A1" w:rsidRPr="00AE026B" w:rsidRDefault="00AF52A1" w:rsidP="00AC1F2F">
            <w:pPr>
              <w:autoSpaceDE w:val="0"/>
              <w:autoSpaceDN w:val="0"/>
              <w:adjustRightInd w:val="0"/>
              <w:rPr>
                <w:szCs w:val="24"/>
              </w:rPr>
            </w:pPr>
            <w:r w:rsidRPr="00AE026B">
              <w:rPr>
                <w:szCs w:val="24"/>
              </w:rPr>
              <w:t>Подделка – поделка – проделка</w:t>
            </w:r>
          </w:p>
          <w:p w:rsidR="00AF52A1" w:rsidRPr="00AE026B" w:rsidRDefault="00AF52A1" w:rsidP="00AC1F2F">
            <w:pPr>
              <w:autoSpaceDE w:val="0"/>
              <w:autoSpaceDN w:val="0"/>
              <w:adjustRightInd w:val="0"/>
              <w:rPr>
                <w:szCs w:val="24"/>
              </w:rPr>
            </w:pPr>
            <w:r w:rsidRPr="00AE026B">
              <w:rPr>
                <w:szCs w:val="24"/>
              </w:rPr>
              <w:t>Подобающий – подобный</w:t>
            </w:r>
          </w:p>
          <w:p w:rsidR="00AF52A1" w:rsidRPr="00AE026B" w:rsidRDefault="00AF52A1" w:rsidP="00AC1F2F">
            <w:pPr>
              <w:autoSpaceDE w:val="0"/>
              <w:autoSpaceDN w:val="0"/>
              <w:adjustRightInd w:val="0"/>
              <w:rPr>
                <w:szCs w:val="24"/>
              </w:rPr>
            </w:pPr>
            <w:r w:rsidRPr="00AE026B">
              <w:rPr>
                <w:szCs w:val="24"/>
              </w:rPr>
              <w:t>Поместить(-ся) – разместить(-ся) – уместить(-ся)</w:t>
            </w:r>
          </w:p>
          <w:p w:rsidR="00AF52A1" w:rsidRPr="00AE026B" w:rsidRDefault="00AF52A1" w:rsidP="00AC1F2F">
            <w:pPr>
              <w:autoSpaceDE w:val="0"/>
              <w:autoSpaceDN w:val="0"/>
              <w:adjustRightInd w:val="0"/>
              <w:rPr>
                <w:szCs w:val="24"/>
              </w:rPr>
            </w:pPr>
            <w:r w:rsidRPr="00AE026B">
              <w:rPr>
                <w:szCs w:val="24"/>
              </w:rPr>
              <w:t>Поместный – помещичий</w:t>
            </w:r>
          </w:p>
          <w:p w:rsidR="00AF52A1" w:rsidRPr="00AE026B" w:rsidRDefault="00AF52A1" w:rsidP="00AC1F2F">
            <w:pPr>
              <w:autoSpaceDE w:val="0"/>
              <w:autoSpaceDN w:val="0"/>
              <w:adjustRightInd w:val="0"/>
              <w:rPr>
                <w:szCs w:val="24"/>
              </w:rPr>
            </w:pPr>
            <w:r w:rsidRPr="00AE026B">
              <w:rPr>
                <w:szCs w:val="24"/>
              </w:rPr>
              <w:t>Пополнить – заполнить</w:t>
            </w:r>
          </w:p>
          <w:p w:rsidR="00AF52A1" w:rsidRPr="00AE026B" w:rsidRDefault="00AF52A1" w:rsidP="00AC1F2F">
            <w:pPr>
              <w:autoSpaceDE w:val="0"/>
              <w:autoSpaceDN w:val="0"/>
              <w:adjustRightInd w:val="0"/>
              <w:rPr>
                <w:szCs w:val="24"/>
              </w:rPr>
            </w:pPr>
            <w:r w:rsidRPr="00AE026B">
              <w:rPr>
                <w:szCs w:val="24"/>
              </w:rPr>
              <w:t>Постареть – устареть</w:t>
            </w:r>
          </w:p>
          <w:p w:rsidR="00AF52A1" w:rsidRPr="00AE026B" w:rsidRDefault="00AF52A1" w:rsidP="00AC1F2F">
            <w:pPr>
              <w:autoSpaceDE w:val="0"/>
              <w:autoSpaceDN w:val="0"/>
              <w:adjustRightInd w:val="0"/>
              <w:rPr>
                <w:szCs w:val="24"/>
              </w:rPr>
            </w:pPr>
            <w:r w:rsidRPr="00AE026B">
              <w:rPr>
                <w:szCs w:val="24"/>
              </w:rPr>
              <w:t>Поступок – проступок</w:t>
            </w:r>
          </w:p>
          <w:p w:rsidR="00AF52A1" w:rsidRPr="00AE026B" w:rsidRDefault="00AF52A1" w:rsidP="00AC1F2F">
            <w:pPr>
              <w:autoSpaceDE w:val="0"/>
              <w:autoSpaceDN w:val="0"/>
              <w:adjustRightInd w:val="0"/>
              <w:rPr>
                <w:szCs w:val="24"/>
              </w:rPr>
            </w:pPr>
            <w:r w:rsidRPr="00AE026B">
              <w:rPr>
                <w:szCs w:val="24"/>
              </w:rPr>
              <w:t>Почтенный – почтительный</w:t>
            </w:r>
          </w:p>
          <w:p w:rsidR="00AF52A1" w:rsidRPr="00AE026B" w:rsidRDefault="00AF52A1" w:rsidP="00AC1F2F">
            <w:pPr>
              <w:autoSpaceDE w:val="0"/>
              <w:autoSpaceDN w:val="0"/>
              <w:adjustRightInd w:val="0"/>
              <w:rPr>
                <w:szCs w:val="24"/>
              </w:rPr>
            </w:pPr>
            <w:r w:rsidRPr="00AE026B">
              <w:rPr>
                <w:szCs w:val="24"/>
              </w:rPr>
              <w:t>Праздничный – праздный</w:t>
            </w:r>
          </w:p>
          <w:p w:rsidR="00AF52A1" w:rsidRPr="00AE026B" w:rsidRDefault="00AF52A1" w:rsidP="00AC1F2F">
            <w:pPr>
              <w:autoSpaceDE w:val="0"/>
              <w:autoSpaceDN w:val="0"/>
              <w:adjustRightInd w:val="0"/>
              <w:rPr>
                <w:szCs w:val="24"/>
              </w:rPr>
            </w:pPr>
            <w:r w:rsidRPr="00AE026B">
              <w:rPr>
                <w:szCs w:val="24"/>
              </w:rPr>
              <w:t>Практический – практичный</w:t>
            </w:r>
          </w:p>
          <w:p w:rsidR="00AF52A1" w:rsidRPr="00AE026B" w:rsidRDefault="00AF52A1" w:rsidP="00AC1F2F">
            <w:pPr>
              <w:autoSpaceDE w:val="0"/>
              <w:autoSpaceDN w:val="0"/>
              <w:adjustRightInd w:val="0"/>
              <w:rPr>
                <w:szCs w:val="24"/>
              </w:rPr>
            </w:pPr>
            <w:r w:rsidRPr="00AE026B">
              <w:rPr>
                <w:szCs w:val="24"/>
              </w:rPr>
              <w:t>Предоставить – представить</w:t>
            </w:r>
          </w:p>
          <w:p w:rsidR="00AF52A1" w:rsidRPr="00AE026B" w:rsidRDefault="00AF52A1" w:rsidP="00AC1F2F">
            <w:pPr>
              <w:autoSpaceDE w:val="0"/>
              <w:autoSpaceDN w:val="0"/>
              <w:adjustRightInd w:val="0"/>
              <w:rPr>
                <w:szCs w:val="24"/>
              </w:rPr>
            </w:pPr>
            <w:r w:rsidRPr="00AE026B">
              <w:rPr>
                <w:szCs w:val="24"/>
              </w:rPr>
              <w:t>Представительный – представительский</w:t>
            </w:r>
          </w:p>
          <w:p w:rsidR="00AF52A1" w:rsidRPr="00AE026B" w:rsidRDefault="00AF52A1" w:rsidP="00AC1F2F">
            <w:pPr>
              <w:autoSpaceDE w:val="0"/>
              <w:autoSpaceDN w:val="0"/>
              <w:adjustRightInd w:val="0"/>
              <w:rPr>
                <w:szCs w:val="24"/>
              </w:rPr>
            </w:pPr>
            <w:r w:rsidRPr="00AE026B">
              <w:rPr>
                <w:szCs w:val="24"/>
              </w:rPr>
              <w:t>Представление – предоставление</w:t>
            </w:r>
          </w:p>
          <w:p w:rsidR="00AF52A1" w:rsidRPr="00AE026B" w:rsidRDefault="00AF52A1" w:rsidP="00AC1F2F">
            <w:pPr>
              <w:autoSpaceDE w:val="0"/>
              <w:autoSpaceDN w:val="0"/>
              <w:adjustRightInd w:val="0"/>
              <w:rPr>
                <w:szCs w:val="24"/>
              </w:rPr>
            </w:pPr>
            <w:r w:rsidRPr="00AE026B">
              <w:rPr>
                <w:szCs w:val="24"/>
              </w:rPr>
              <w:t>Признанный – признательный</w:t>
            </w:r>
          </w:p>
          <w:p w:rsidR="00AF52A1" w:rsidRPr="00AE026B" w:rsidRDefault="00AF52A1" w:rsidP="00AC1F2F">
            <w:pPr>
              <w:autoSpaceDE w:val="0"/>
              <w:autoSpaceDN w:val="0"/>
              <w:adjustRightInd w:val="0"/>
              <w:rPr>
                <w:szCs w:val="24"/>
              </w:rPr>
            </w:pPr>
            <w:r w:rsidRPr="00AE026B">
              <w:rPr>
                <w:szCs w:val="24"/>
              </w:rPr>
              <w:t>Принизить – унизить</w:t>
            </w:r>
          </w:p>
          <w:p w:rsidR="00AF52A1" w:rsidRPr="00AE026B" w:rsidRDefault="00AF52A1" w:rsidP="00AC1F2F">
            <w:pPr>
              <w:autoSpaceDE w:val="0"/>
              <w:autoSpaceDN w:val="0"/>
              <w:adjustRightInd w:val="0"/>
              <w:rPr>
                <w:szCs w:val="24"/>
              </w:rPr>
            </w:pPr>
            <w:r w:rsidRPr="00AE026B">
              <w:rPr>
                <w:szCs w:val="24"/>
              </w:rPr>
              <w:t>Проблематичный – проблемный</w:t>
            </w:r>
          </w:p>
          <w:p w:rsidR="00AF52A1" w:rsidRPr="00AE026B" w:rsidRDefault="00AF52A1" w:rsidP="00AC1F2F">
            <w:pPr>
              <w:autoSpaceDE w:val="0"/>
              <w:autoSpaceDN w:val="0"/>
              <w:adjustRightInd w:val="0"/>
              <w:rPr>
                <w:szCs w:val="24"/>
              </w:rPr>
            </w:pPr>
            <w:r w:rsidRPr="00AE026B">
              <w:rPr>
                <w:szCs w:val="24"/>
              </w:rPr>
              <w:t>Производственный – производительный</w:t>
            </w:r>
          </w:p>
          <w:p w:rsidR="00AF52A1" w:rsidRPr="00AE026B" w:rsidRDefault="00AF52A1" w:rsidP="00AC1F2F">
            <w:pPr>
              <w:autoSpaceDE w:val="0"/>
              <w:autoSpaceDN w:val="0"/>
              <w:adjustRightInd w:val="0"/>
              <w:rPr>
                <w:szCs w:val="24"/>
              </w:rPr>
            </w:pPr>
            <w:r w:rsidRPr="00AE026B">
              <w:rPr>
                <w:szCs w:val="24"/>
              </w:rPr>
              <w:t>Пророчить – прочить</w:t>
            </w:r>
          </w:p>
          <w:p w:rsidR="00AF52A1" w:rsidRPr="00AE026B" w:rsidRDefault="00AF52A1" w:rsidP="00AC1F2F">
            <w:pPr>
              <w:autoSpaceDE w:val="0"/>
              <w:autoSpaceDN w:val="0"/>
              <w:adjustRightInd w:val="0"/>
              <w:rPr>
                <w:szCs w:val="24"/>
              </w:rPr>
            </w:pPr>
            <w:r w:rsidRPr="00AE026B">
              <w:rPr>
                <w:szCs w:val="24"/>
              </w:rPr>
              <w:t>Рыболов – рыбак</w:t>
            </w:r>
          </w:p>
          <w:p w:rsidR="00AF52A1" w:rsidRPr="00AE026B" w:rsidRDefault="00AF52A1" w:rsidP="00AC1F2F">
            <w:pPr>
              <w:autoSpaceDE w:val="0"/>
              <w:autoSpaceDN w:val="0"/>
              <w:adjustRightInd w:val="0"/>
              <w:rPr>
                <w:szCs w:val="24"/>
              </w:rPr>
            </w:pPr>
            <w:r w:rsidRPr="00AE026B">
              <w:rPr>
                <w:szCs w:val="24"/>
              </w:rPr>
              <w:t>Рыболовный – рыболовецкий</w:t>
            </w:r>
          </w:p>
          <w:p w:rsidR="00AF52A1" w:rsidRPr="00AE026B" w:rsidRDefault="00AF52A1" w:rsidP="00AC1F2F">
            <w:pPr>
              <w:autoSpaceDE w:val="0"/>
              <w:autoSpaceDN w:val="0"/>
              <w:adjustRightInd w:val="0"/>
              <w:rPr>
                <w:szCs w:val="24"/>
              </w:rPr>
            </w:pPr>
            <w:r w:rsidRPr="00AE026B">
              <w:rPr>
                <w:szCs w:val="24"/>
              </w:rPr>
              <w:lastRenderedPageBreak/>
              <w:t>Словарный – словесный</w:t>
            </w:r>
          </w:p>
          <w:p w:rsidR="00AF52A1" w:rsidRPr="00AE026B" w:rsidRDefault="00AF52A1" w:rsidP="00AC1F2F">
            <w:pPr>
              <w:autoSpaceDE w:val="0"/>
              <w:autoSpaceDN w:val="0"/>
              <w:adjustRightInd w:val="0"/>
              <w:rPr>
                <w:szCs w:val="24"/>
              </w:rPr>
            </w:pPr>
            <w:r w:rsidRPr="00AE026B">
              <w:rPr>
                <w:szCs w:val="24"/>
              </w:rPr>
              <w:t>Сопротивление – сопротивляемость</w:t>
            </w:r>
          </w:p>
          <w:p w:rsidR="00AF52A1" w:rsidRPr="00AE026B" w:rsidRDefault="00AF52A1" w:rsidP="00AC1F2F">
            <w:pPr>
              <w:autoSpaceDE w:val="0"/>
              <w:autoSpaceDN w:val="0"/>
              <w:adjustRightInd w:val="0"/>
              <w:rPr>
                <w:szCs w:val="24"/>
              </w:rPr>
            </w:pPr>
            <w:r w:rsidRPr="00AE026B">
              <w:rPr>
                <w:szCs w:val="24"/>
              </w:rPr>
              <w:t>Сравнимый – сравнительный</w:t>
            </w:r>
          </w:p>
          <w:p w:rsidR="00AF52A1" w:rsidRPr="00AE026B" w:rsidRDefault="00AF52A1" w:rsidP="00AC1F2F">
            <w:pPr>
              <w:autoSpaceDE w:val="0"/>
              <w:autoSpaceDN w:val="0"/>
              <w:adjustRightInd w:val="0"/>
              <w:rPr>
                <w:szCs w:val="24"/>
              </w:rPr>
            </w:pPr>
            <w:r w:rsidRPr="00AE026B">
              <w:rPr>
                <w:szCs w:val="24"/>
              </w:rPr>
              <w:t>Старинный – старый</w:t>
            </w:r>
          </w:p>
          <w:p w:rsidR="00AF52A1" w:rsidRPr="00AE026B" w:rsidRDefault="00AF52A1" w:rsidP="00AC1F2F">
            <w:pPr>
              <w:autoSpaceDE w:val="0"/>
              <w:autoSpaceDN w:val="0"/>
              <w:adjustRightInd w:val="0"/>
              <w:rPr>
                <w:szCs w:val="24"/>
              </w:rPr>
            </w:pPr>
            <w:r w:rsidRPr="00AE026B">
              <w:rPr>
                <w:szCs w:val="24"/>
              </w:rPr>
              <w:t>Стеклянный – стекольный</w:t>
            </w:r>
          </w:p>
          <w:p w:rsidR="00AF52A1" w:rsidRPr="00AE026B" w:rsidRDefault="00AF52A1" w:rsidP="00AC1F2F">
            <w:pPr>
              <w:autoSpaceDE w:val="0"/>
              <w:autoSpaceDN w:val="0"/>
              <w:adjustRightInd w:val="0"/>
              <w:rPr>
                <w:szCs w:val="24"/>
              </w:rPr>
            </w:pPr>
            <w:r w:rsidRPr="00AE026B">
              <w:rPr>
                <w:szCs w:val="24"/>
              </w:rPr>
              <w:t>Сытный – сытый</w:t>
            </w:r>
          </w:p>
          <w:p w:rsidR="00AF52A1" w:rsidRPr="00AE026B" w:rsidRDefault="00AF52A1" w:rsidP="00AC1F2F">
            <w:pPr>
              <w:autoSpaceDE w:val="0"/>
              <w:autoSpaceDN w:val="0"/>
              <w:adjustRightInd w:val="0"/>
              <w:rPr>
                <w:szCs w:val="24"/>
              </w:rPr>
            </w:pPr>
            <w:r w:rsidRPr="00AE026B">
              <w:rPr>
                <w:szCs w:val="24"/>
              </w:rPr>
              <w:t>Удачливый – удачный</w:t>
            </w:r>
          </w:p>
          <w:p w:rsidR="00AF52A1" w:rsidRPr="00AE026B" w:rsidRDefault="00AF52A1" w:rsidP="00AC1F2F">
            <w:pPr>
              <w:autoSpaceDE w:val="0"/>
              <w:autoSpaceDN w:val="0"/>
              <w:adjustRightInd w:val="0"/>
              <w:rPr>
                <w:szCs w:val="24"/>
              </w:rPr>
            </w:pPr>
            <w:r w:rsidRPr="00AE026B">
              <w:rPr>
                <w:szCs w:val="24"/>
              </w:rPr>
              <w:t>Упоминание – напоминание</w:t>
            </w:r>
          </w:p>
          <w:p w:rsidR="00AF52A1" w:rsidRPr="00AE026B" w:rsidRDefault="00AF52A1" w:rsidP="00AC1F2F">
            <w:pPr>
              <w:autoSpaceDE w:val="0"/>
              <w:autoSpaceDN w:val="0"/>
              <w:adjustRightInd w:val="0"/>
              <w:rPr>
                <w:szCs w:val="24"/>
              </w:rPr>
            </w:pPr>
            <w:r w:rsidRPr="00AE026B">
              <w:rPr>
                <w:szCs w:val="24"/>
              </w:rPr>
              <w:t>Устареть–состариться–постареть</w:t>
            </w:r>
          </w:p>
          <w:p w:rsidR="00AF52A1" w:rsidRPr="00AE026B" w:rsidRDefault="00AF52A1" w:rsidP="00AC1F2F">
            <w:pPr>
              <w:autoSpaceDE w:val="0"/>
              <w:autoSpaceDN w:val="0"/>
              <w:adjustRightInd w:val="0"/>
              <w:rPr>
                <w:szCs w:val="24"/>
              </w:rPr>
            </w:pPr>
            <w:r w:rsidRPr="00AE026B">
              <w:rPr>
                <w:szCs w:val="24"/>
              </w:rPr>
              <w:t>Царский – царственный – царствующий</w:t>
            </w:r>
          </w:p>
          <w:p w:rsidR="00AF52A1" w:rsidRPr="00AE026B" w:rsidRDefault="00AF52A1" w:rsidP="00AC1F2F">
            <w:pPr>
              <w:autoSpaceDE w:val="0"/>
              <w:autoSpaceDN w:val="0"/>
              <w:adjustRightInd w:val="0"/>
              <w:rPr>
                <w:szCs w:val="24"/>
              </w:rPr>
            </w:pPr>
            <w:r w:rsidRPr="00AE026B">
              <w:rPr>
                <w:szCs w:val="24"/>
              </w:rPr>
              <w:t>Целостный – целый – цельный</w:t>
            </w:r>
          </w:p>
          <w:p w:rsidR="00AF52A1" w:rsidRPr="00AE026B" w:rsidRDefault="00AF52A1" w:rsidP="00AC1F2F">
            <w:pPr>
              <w:autoSpaceDE w:val="0"/>
              <w:autoSpaceDN w:val="0"/>
              <w:adjustRightInd w:val="0"/>
              <w:rPr>
                <w:szCs w:val="24"/>
              </w:rPr>
            </w:pPr>
            <w:r w:rsidRPr="00AE026B">
              <w:rPr>
                <w:szCs w:val="24"/>
              </w:rPr>
              <w:t>Центральный – централизованный – центристский</w:t>
            </w:r>
          </w:p>
          <w:p w:rsidR="00AF52A1" w:rsidRPr="00AE026B" w:rsidRDefault="00AF52A1" w:rsidP="00AC1F2F">
            <w:pPr>
              <w:autoSpaceDE w:val="0"/>
              <w:autoSpaceDN w:val="0"/>
              <w:adjustRightInd w:val="0"/>
              <w:rPr>
                <w:szCs w:val="24"/>
              </w:rPr>
            </w:pPr>
            <w:r w:rsidRPr="00AE026B">
              <w:rPr>
                <w:szCs w:val="24"/>
              </w:rPr>
              <w:t>Эффективный – эффектный</w:t>
            </w:r>
          </w:p>
          <w:p w:rsidR="00AF52A1" w:rsidRPr="00AE026B" w:rsidRDefault="00AF52A1" w:rsidP="00AC1F2F">
            <w:pPr>
              <w:autoSpaceDE w:val="0"/>
              <w:autoSpaceDN w:val="0"/>
              <w:adjustRightInd w:val="0"/>
              <w:rPr>
                <w:szCs w:val="24"/>
              </w:rPr>
            </w:pPr>
            <w:r w:rsidRPr="00AE026B">
              <w:rPr>
                <w:szCs w:val="24"/>
              </w:rPr>
              <w:t>Эффектность – эффективность</w:t>
            </w:r>
          </w:p>
          <w:p w:rsidR="00AF52A1" w:rsidRPr="00AE026B" w:rsidRDefault="00AF52A1" w:rsidP="00AC1F2F">
            <w:pPr>
              <w:pStyle w:val="Default"/>
              <w:rPr>
                <w:rFonts w:ascii="Times New Roman" w:eastAsiaTheme="minorEastAsia" w:hAnsi="Times New Roman" w:cs="Times New Roman"/>
                <w:color w:val="auto"/>
                <w:lang w:eastAsia="ru-RU"/>
              </w:rPr>
            </w:pPr>
            <w:r w:rsidRPr="00AE026B">
              <w:rPr>
                <w:rFonts w:ascii="Times New Roman" w:eastAsiaTheme="minorEastAsia" w:hAnsi="Times New Roman" w:cs="Times New Roman"/>
                <w:color w:val="auto"/>
                <w:lang w:eastAsia="ru-RU"/>
              </w:rPr>
              <w:t>Языковой – языковый – язычный</w:t>
            </w:r>
          </w:p>
          <w:p w:rsidR="00AF52A1" w:rsidRPr="00AE026B" w:rsidRDefault="00AF52A1" w:rsidP="00AC1F2F">
            <w:pPr>
              <w:pStyle w:val="Default"/>
              <w:jc w:val="center"/>
              <w:rPr>
                <w:rFonts w:ascii="Times New Roman" w:hAnsi="Times New Roman" w:cs="Times New Roman"/>
                <w:b/>
                <w:bCs/>
                <w:color w:val="auto"/>
              </w:rPr>
            </w:pPr>
          </w:p>
        </w:tc>
      </w:tr>
    </w:tbl>
    <w:p w:rsidR="00AF52A1" w:rsidRDefault="00AF52A1" w:rsidP="00AF52A1">
      <w:pPr>
        <w:pStyle w:val="Default"/>
        <w:ind w:firstLine="708"/>
        <w:jc w:val="center"/>
        <w:rPr>
          <w:rFonts w:ascii="Times New Roman" w:hAnsi="Times New Roman" w:cs="Times New Roman"/>
          <w:b/>
          <w:bCs/>
          <w:color w:val="auto"/>
          <w:sz w:val="28"/>
          <w:szCs w:val="28"/>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autoSpaceDE w:val="0"/>
        <w:autoSpaceDN w:val="0"/>
        <w:adjustRightInd w:val="0"/>
        <w:rPr>
          <w:rFonts w:ascii="TimesNewRomanPSMT" w:hAnsi="TimesNewRomanPSMT" w:cs="TimesNewRomanPSMT"/>
          <w:sz w:val="28"/>
          <w:szCs w:val="20"/>
        </w:rPr>
      </w:pPr>
    </w:p>
    <w:p w:rsidR="00AF52A1" w:rsidRDefault="00AF52A1" w:rsidP="00AF52A1">
      <w:pPr>
        <w:pStyle w:val="Default"/>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Приложение 4</w:t>
      </w:r>
    </w:p>
    <w:p w:rsidR="00AF52A1" w:rsidRDefault="00AF52A1" w:rsidP="00AF52A1">
      <w:pPr>
        <w:pStyle w:val="Default"/>
        <w:jc w:val="right"/>
        <w:rPr>
          <w:rFonts w:ascii="Times New Roman" w:hAnsi="Times New Roman" w:cs="Times New Roman"/>
          <w:b/>
          <w:bCs/>
          <w:color w:val="auto"/>
          <w:sz w:val="28"/>
          <w:szCs w:val="28"/>
        </w:rPr>
      </w:pPr>
    </w:p>
    <w:p w:rsidR="00AF52A1" w:rsidRDefault="00AF52A1" w:rsidP="00AF52A1">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Типичные языковые средства логической связи </w:t>
      </w:r>
    </w:p>
    <w:p w:rsidR="00AF52A1" w:rsidRDefault="00AF52A1" w:rsidP="00AF52A1">
      <w:pPr>
        <w:pStyle w:val="Default"/>
        <w:rPr>
          <w:rFonts w:ascii="Times New Roman" w:hAnsi="Times New Roman" w:cs="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216"/>
      </w:tblGrid>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ind w:left="567"/>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Цель использования</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Средства связи</w:t>
            </w:r>
          </w:p>
        </w:tc>
      </w:tr>
      <w:tr w:rsidR="00AF52A1" w:rsidTr="00AC1F2F">
        <w:tc>
          <w:tcPr>
            <w:tcW w:w="4248" w:type="dxa"/>
            <w:vMerge w:val="restart"/>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Создать  связь между фрагментами речи и тем самым облегчить её восприятие</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Слова-сигналы очередности, логической последовательности (</w:t>
            </w:r>
            <w:r>
              <w:rPr>
                <w:rFonts w:ascii="Times New Roman" w:hAnsi="Times New Roman" w:cs="Times New Roman"/>
                <w:i/>
                <w:color w:val="auto"/>
                <w:sz w:val="28"/>
                <w:szCs w:val="28"/>
              </w:rPr>
              <w:t>Во-первых, во-вторых, в первую очередь, далее, затем</w:t>
            </w:r>
            <w:r>
              <w:rPr>
                <w:rFonts w:ascii="Times New Roman" w:hAnsi="Times New Roman" w:cs="Times New Roman"/>
                <w:color w:val="auto"/>
                <w:sz w:val="28"/>
                <w:szCs w:val="28"/>
              </w:rPr>
              <w:t>).</w:t>
            </w:r>
          </w:p>
        </w:tc>
      </w:tr>
      <w:tr w:rsidR="00AF52A1" w:rsidTr="00AC1F2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52A1" w:rsidRDefault="00AF52A1" w:rsidP="00AC1F2F">
            <w:pPr>
              <w:rPr>
                <w:rFonts w:eastAsia="Calibri"/>
                <w:sz w:val="28"/>
                <w:szCs w:val="28"/>
                <w:lang w:eastAsia="en-US"/>
              </w:rPr>
            </w:pP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Связочные предложения  (</w:t>
            </w:r>
            <w:r>
              <w:rPr>
                <w:rFonts w:ascii="Times New Roman" w:hAnsi="Times New Roman" w:cs="Times New Roman"/>
                <w:i/>
                <w:color w:val="auto"/>
                <w:sz w:val="28"/>
                <w:szCs w:val="28"/>
              </w:rPr>
              <w:t>Теперь рассмотрим вопрос …; Перейдем к следующей проблеме …; Остановимся на этом подробнее</w:t>
            </w:r>
            <w:r>
              <w:rPr>
                <w:rFonts w:ascii="Times New Roman" w:hAnsi="Times New Roman" w:cs="Times New Roman"/>
                <w:color w:val="auto"/>
                <w:sz w:val="28"/>
                <w:szCs w:val="28"/>
              </w:rPr>
              <w:t>)</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Объяснить причину</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Слова с причинно-следственным значением (</w:t>
            </w:r>
            <w:r>
              <w:rPr>
                <w:rFonts w:ascii="Times New Roman" w:hAnsi="Times New Roman" w:cs="Times New Roman"/>
                <w:i/>
                <w:iCs/>
                <w:color w:val="auto"/>
                <w:sz w:val="28"/>
                <w:szCs w:val="28"/>
              </w:rPr>
              <w:t>поэтому, отсюда, потому что, следовательно</w:t>
            </w:r>
            <w:r>
              <w:rPr>
                <w:rFonts w:ascii="Times New Roman" w:hAnsi="Times New Roman" w:cs="Times New Roman"/>
                <w:i/>
                <w:color w:val="auto"/>
                <w:sz w:val="28"/>
                <w:szCs w:val="28"/>
              </w:rPr>
              <w:t xml:space="preserve"> и т.п.</w:t>
            </w:r>
            <w:r>
              <w:rPr>
                <w:rFonts w:ascii="Times New Roman" w:hAnsi="Times New Roman" w:cs="Times New Roman"/>
                <w:color w:val="auto"/>
                <w:sz w:val="28"/>
                <w:szCs w:val="28"/>
              </w:rPr>
              <w:t>)</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Подчеркнуть сходство чего-либо</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
                <w:color w:val="auto"/>
                <w:sz w:val="28"/>
                <w:szCs w:val="28"/>
              </w:rPr>
            </w:pPr>
            <w:r>
              <w:rPr>
                <w:rFonts w:ascii="Times New Roman" w:hAnsi="Times New Roman" w:cs="Times New Roman"/>
                <w:i/>
                <w:color w:val="auto"/>
                <w:sz w:val="28"/>
                <w:szCs w:val="28"/>
              </w:rPr>
              <w:t>Так же, как и …; таким же образом</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Подчеркнуть различия  чего-либо</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
                <w:color w:val="auto"/>
                <w:sz w:val="28"/>
                <w:szCs w:val="28"/>
              </w:rPr>
            </w:pPr>
            <w:r>
              <w:rPr>
                <w:rFonts w:ascii="Times New Roman" w:hAnsi="Times New Roman" w:cs="Times New Roman"/>
                <w:i/>
                <w:color w:val="auto"/>
                <w:sz w:val="28"/>
                <w:szCs w:val="28"/>
              </w:rPr>
              <w:t>С одной стороны, с другой стороны, напротив, наоборот, зато, однако</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Конкретизировать, более подробно разъяснить вышеизложенное</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
                <w:color w:val="auto"/>
                <w:sz w:val="28"/>
                <w:szCs w:val="28"/>
              </w:rPr>
            </w:pPr>
            <w:r>
              <w:rPr>
                <w:rFonts w:ascii="Times New Roman" w:hAnsi="Times New Roman" w:cs="Times New Roman"/>
                <w:i/>
                <w:color w:val="auto"/>
                <w:sz w:val="28"/>
                <w:szCs w:val="28"/>
              </w:rPr>
              <w:t>То есть, а именно, точнее говоря</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Выразить предположение</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Cs/>
                <w:color w:val="auto"/>
                <w:sz w:val="28"/>
                <w:szCs w:val="28"/>
              </w:rPr>
            </w:pPr>
            <w:r>
              <w:rPr>
                <w:rFonts w:ascii="Times New Roman" w:hAnsi="Times New Roman" w:cs="Times New Roman"/>
                <w:i/>
                <w:iCs/>
                <w:color w:val="auto"/>
                <w:sz w:val="28"/>
                <w:szCs w:val="28"/>
              </w:rPr>
              <w:t>Предположим, что…, Допустим, что…, Как нам кажется…</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Выразить утверждение</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Cs/>
                <w:color w:val="auto"/>
                <w:sz w:val="28"/>
                <w:szCs w:val="28"/>
              </w:rPr>
            </w:pPr>
            <w:r>
              <w:rPr>
                <w:rFonts w:ascii="Times New Roman" w:hAnsi="Times New Roman" w:cs="Times New Roman"/>
                <w:i/>
                <w:iCs/>
                <w:color w:val="auto"/>
                <w:sz w:val="28"/>
                <w:szCs w:val="28"/>
              </w:rPr>
              <w:t>Все знают, что…, Практически установлено, что…; Как утверждают исследователи…</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Выразить убеждение</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Cs/>
                <w:color w:val="auto"/>
                <w:sz w:val="28"/>
                <w:szCs w:val="28"/>
              </w:rPr>
            </w:pPr>
            <w:r>
              <w:rPr>
                <w:rFonts w:ascii="Times New Roman" w:hAnsi="Times New Roman" w:cs="Times New Roman"/>
                <w:i/>
                <w:iCs/>
                <w:color w:val="auto"/>
                <w:sz w:val="28"/>
                <w:szCs w:val="28"/>
              </w:rPr>
              <w:t>Согласитесь, что…, В этом убеждает то, что…; Вполне очевидно, что…</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Дать опровержение</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Cs/>
                <w:color w:val="auto"/>
                <w:sz w:val="28"/>
                <w:szCs w:val="28"/>
              </w:rPr>
            </w:pPr>
            <w:r>
              <w:rPr>
                <w:rFonts w:ascii="Times New Roman" w:hAnsi="Times New Roman" w:cs="Times New Roman"/>
                <w:i/>
                <w:iCs/>
                <w:color w:val="auto"/>
                <w:sz w:val="28"/>
                <w:szCs w:val="28"/>
              </w:rPr>
              <w:t>Тем не менее…, Неверно было бы думать, что…, Вызывает сомнение…, Нельзя утверждать, что…, Представляется спорным…, Эти данные опровергают положение…</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Представить обоснование, аргументацию</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Cs/>
                <w:color w:val="auto"/>
                <w:sz w:val="28"/>
                <w:szCs w:val="28"/>
              </w:rPr>
            </w:pPr>
            <w:r>
              <w:rPr>
                <w:rFonts w:ascii="Times New Roman" w:hAnsi="Times New Roman" w:cs="Times New Roman"/>
                <w:i/>
                <w:iCs/>
                <w:color w:val="auto"/>
                <w:sz w:val="28"/>
                <w:szCs w:val="28"/>
              </w:rPr>
              <w:t>Если это так, то…, Исходя из…, Опираясь на …, Как было установлено…, Анализ материала показывает, что…</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Дать оценку</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Cs/>
                <w:color w:val="auto"/>
                <w:sz w:val="28"/>
                <w:szCs w:val="28"/>
              </w:rPr>
            </w:pPr>
            <w:r>
              <w:rPr>
                <w:rFonts w:ascii="Times New Roman" w:hAnsi="Times New Roman" w:cs="Times New Roman"/>
                <w:i/>
                <w:iCs/>
                <w:color w:val="auto"/>
                <w:sz w:val="28"/>
                <w:szCs w:val="28"/>
              </w:rPr>
              <w:t>Данное положение не противоречит…, По отношению к ранее высказанным утверждениям…</w:t>
            </w:r>
          </w:p>
        </w:tc>
      </w:tr>
      <w:tr w:rsidR="00AF52A1" w:rsidTr="00AC1F2F">
        <w:tc>
          <w:tcPr>
            <w:tcW w:w="4248"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Сделать вывод, резюмировать сказанное, сигнализировать о завершении всего рассуждения или какого-либо его этапа</w:t>
            </w:r>
          </w:p>
        </w:tc>
        <w:tc>
          <w:tcPr>
            <w:tcW w:w="5216" w:type="dxa"/>
            <w:tcBorders>
              <w:top w:val="single" w:sz="4" w:space="0" w:color="000000"/>
              <w:left w:val="single" w:sz="4" w:space="0" w:color="000000"/>
              <w:bottom w:val="single" w:sz="4" w:space="0" w:color="000000"/>
              <w:right w:val="single" w:sz="4" w:space="0" w:color="000000"/>
            </w:tcBorders>
            <w:hideMark/>
          </w:tcPr>
          <w:p w:rsidR="00AF52A1" w:rsidRDefault="00AF52A1" w:rsidP="00AC1F2F">
            <w:pPr>
              <w:pStyle w:val="Default"/>
              <w:jc w:val="both"/>
              <w:rPr>
                <w:rFonts w:ascii="Times New Roman" w:hAnsi="Times New Roman" w:cs="Times New Roman"/>
                <w:iCs/>
                <w:color w:val="auto"/>
                <w:sz w:val="28"/>
                <w:szCs w:val="28"/>
              </w:rPr>
            </w:pPr>
            <w:r>
              <w:rPr>
                <w:rFonts w:ascii="Times New Roman" w:hAnsi="Times New Roman" w:cs="Times New Roman"/>
                <w:i/>
                <w:iCs/>
                <w:color w:val="auto"/>
                <w:sz w:val="28"/>
                <w:szCs w:val="28"/>
              </w:rPr>
              <w:t>Вывод состоит в том, что…, Как было доказано…, Таким образом, …</w:t>
            </w:r>
          </w:p>
        </w:tc>
      </w:tr>
    </w:tbl>
    <w:p w:rsidR="00AF52A1" w:rsidRDefault="00AF52A1" w:rsidP="00AF52A1"/>
    <w:p w:rsidR="00AF52A1" w:rsidRDefault="00AF52A1">
      <w:pPr>
        <w:ind w:right="0"/>
      </w:pPr>
      <w:bookmarkStart w:id="0" w:name="_GoBack"/>
      <w:bookmarkEnd w:id="0"/>
    </w:p>
    <w:sectPr w:rsidR="00AF52A1">
      <w:pgSz w:w="11906" w:h="16838"/>
      <w:pgMar w:top="1142" w:right="847" w:bottom="113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05FB"/>
    <w:multiLevelType w:val="hybridMultilevel"/>
    <w:tmpl w:val="361C404C"/>
    <w:lvl w:ilvl="0" w:tplc="F2043DC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A26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6E7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C465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6AEC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898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28B3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A70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C8E8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3034D3"/>
    <w:multiLevelType w:val="hybridMultilevel"/>
    <w:tmpl w:val="88605288"/>
    <w:lvl w:ilvl="0" w:tplc="C31CA8E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8EC5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F290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ECBA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563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8492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80A5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C2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279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CA12F6"/>
    <w:multiLevelType w:val="hybridMultilevel"/>
    <w:tmpl w:val="2E62DE98"/>
    <w:lvl w:ilvl="0" w:tplc="FAC4E7B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06DE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F84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4494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E4B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C2B1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C81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80C1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0E6F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EA4526"/>
    <w:multiLevelType w:val="hybridMultilevel"/>
    <w:tmpl w:val="18A010BA"/>
    <w:lvl w:ilvl="0" w:tplc="242853F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A47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50E3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AFB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CF4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2A3A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9E56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4CB9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0247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AA6ED9"/>
    <w:multiLevelType w:val="hybridMultilevel"/>
    <w:tmpl w:val="9EAA7B02"/>
    <w:lvl w:ilvl="0" w:tplc="6B5AF9E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F86A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BC07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80EA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48B3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014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9ACE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000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4651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603453"/>
    <w:multiLevelType w:val="hybridMultilevel"/>
    <w:tmpl w:val="0B96DB20"/>
    <w:lvl w:ilvl="0" w:tplc="ECFAFBF4">
      <w:start w:val="4"/>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08DD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C455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B682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D8D6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AC55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88A3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22E7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BEE9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8E6F6A"/>
    <w:multiLevelType w:val="hybridMultilevel"/>
    <w:tmpl w:val="2AC40C0E"/>
    <w:lvl w:ilvl="0" w:tplc="DA5CAEAA">
      <w:start w:val="4"/>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1067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B06E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A661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FE12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B091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0AB6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049D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889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45"/>
    <w:rsid w:val="002736CF"/>
    <w:rsid w:val="00702E07"/>
    <w:rsid w:val="007C4321"/>
    <w:rsid w:val="00936773"/>
    <w:rsid w:val="00AF52A1"/>
    <w:rsid w:val="00C012AE"/>
    <w:rsid w:val="00C96D37"/>
    <w:rsid w:val="00D9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C41E-72F0-4B49-9896-C18E530C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10" w:right="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36773"/>
    <w:pPr>
      <w:ind w:left="720"/>
      <w:contextualSpacing/>
    </w:pPr>
  </w:style>
  <w:style w:type="paragraph" w:styleId="a4">
    <w:name w:val="Balloon Text"/>
    <w:basedOn w:val="a"/>
    <w:link w:val="a5"/>
    <w:uiPriority w:val="99"/>
    <w:semiHidden/>
    <w:unhideWhenUsed/>
    <w:rsid w:val="00C96D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D37"/>
    <w:rPr>
      <w:rFonts w:ascii="Tahoma" w:eastAsia="Times New Roman" w:hAnsi="Tahoma" w:cs="Tahoma"/>
      <w:color w:val="000000"/>
      <w:sz w:val="16"/>
      <w:szCs w:val="16"/>
    </w:rPr>
  </w:style>
  <w:style w:type="table" w:styleId="a6">
    <w:name w:val="Table Grid"/>
    <w:basedOn w:val="a1"/>
    <w:uiPriority w:val="59"/>
    <w:rsid w:val="0070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F52A1"/>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4528</Words>
  <Characters>25815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 язык</dc:creator>
  <cp:keywords/>
  <cp:lastModifiedBy>Антон Борисов</cp:lastModifiedBy>
  <cp:revision>11</cp:revision>
  <cp:lastPrinted>2016-01-18T13:18:00Z</cp:lastPrinted>
  <dcterms:created xsi:type="dcterms:W3CDTF">2016-01-17T19:22:00Z</dcterms:created>
  <dcterms:modified xsi:type="dcterms:W3CDTF">2016-12-19T14:47:00Z</dcterms:modified>
</cp:coreProperties>
</file>